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201B7" w14:textId="1C5F42A0" w:rsidR="00E2593D" w:rsidRDefault="00E2593D" w:rsidP="00573B9B">
      <w:pPr>
        <w:jc w:val="center"/>
        <w:rPr>
          <w:b/>
          <w:bCs/>
        </w:rPr>
      </w:pPr>
      <w:r>
        <w:rPr>
          <w:b/>
          <w:bCs/>
        </w:rPr>
        <w:t>TRANSIITON PLANNING WORKSHEET</w:t>
      </w:r>
    </w:p>
    <w:p w14:paraId="43882B16" w14:textId="77777777" w:rsidR="00E2593D" w:rsidRDefault="00E2593D" w:rsidP="00E2593D">
      <w:pPr>
        <w:jc w:val="center"/>
        <w:rPr>
          <w:b/>
          <w:bCs/>
        </w:rPr>
      </w:pPr>
      <w:r>
        <w:rPr>
          <w:b/>
          <w:bCs/>
        </w:rPr>
        <w:t>TRS 3.0</w:t>
      </w:r>
    </w:p>
    <w:p w14:paraId="1FB03FAF" w14:textId="0724B903" w:rsidR="00573B9B" w:rsidRDefault="00573B9B" w:rsidP="00E2593D">
      <w:pPr>
        <w:rPr>
          <w:b/>
          <w:bCs/>
        </w:rPr>
      </w:pPr>
    </w:p>
    <w:p w14:paraId="4787E5B4" w14:textId="77777777" w:rsidR="00573B9B" w:rsidRDefault="00573B9B" w:rsidP="00573B9B">
      <w:pPr>
        <w:jc w:val="center"/>
        <w:rPr>
          <w:b/>
          <w:bCs/>
        </w:rPr>
      </w:pPr>
    </w:p>
    <w:p w14:paraId="0F04A0DB" w14:textId="47349302" w:rsidR="00034F42" w:rsidRPr="00034F42" w:rsidRDefault="00573B9B" w:rsidP="00573B9B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TRS 3.0 Planning </w:t>
      </w:r>
      <w:r w:rsidR="00E2593D">
        <w:rPr>
          <w:b/>
          <w:bCs/>
          <w:u w:val="single"/>
        </w:rPr>
        <w:t>Worksheet</w:t>
      </w:r>
    </w:p>
    <w:p w14:paraId="4428A500" w14:textId="721C356E" w:rsidR="00573B9B" w:rsidRDefault="00573B9B" w:rsidP="00573B9B">
      <w:r>
        <w:t xml:space="preserve">As an assessment instrument, TRS 3.0 utilizes checklists and descriptive narratives to gather information about student performance within transition domains. </w:t>
      </w:r>
      <w:r w:rsidR="007505CD">
        <w:t>The purpose of this worksheet is to support teams in evaluating the broad scope of information to prioritize needs.</w:t>
      </w:r>
    </w:p>
    <w:p w14:paraId="3383C453" w14:textId="610F64E4" w:rsidR="00034F42" w:rsidRDefault="00034F42" w:rsidP="00573B9B"/>
    <w:p w14:paraId="4EA0E307" w14:textId="00EB3543" w:rsidR="00034F42" w:rsidRDefault="00034F42" w:rsidP="00573B9B">
      <w:r>
        <w:t>Guideline</w:t>
      </w:r>
      <w:r w:rsidR="001B5CD5">
        <w:t>s</w:t>
      </w:r>
      <w:r w:rsidR="007505CD">
        <w:t xml:space="preserve"> in using this worksheet:</w:t>
      </w:r>
    </w:p>
    <w:p w14:paraId="5832AE61" w14:textId="58DD1E4C" w:rsidR="00573B9B" w:rsidRDefault="00737E72" w:rsidP="00573B9B">
      <w:pPr>
        <w:pStyle w:val="ListParagraph"/>
        <w:numPr>
          <w:ilvl w:val="0"/>
          <w:numId w:val="1"/>
        </w:numPr>
      </w:pPr>
      <w:r>
        <w:t>Use guidance from</w:t>
      </w:r>
      <w:r w:rsidR="00034F42">
        <w:t xml:space="preserve"> parents and/or guardians</w:t>
      </w:r>
      <w:r>
        <w:t xml:space="preserve"> in prioritizing needs.</w:t>
      </w:r>
    </w:p>
    <w:p w14:paraId="3FAF0699" w14:textId="0AC45F0D" w:rsidR="00573B9B" w:rsidRDefault="00034F42" w:rsidP="00034F42">
      <w:pPr>
        <w:pStyle w:val="ListParagraph"/>
        <w:numPr>
          <w:ilvl w:val="0"/>
          <w:numId w:val="1"/>
        </w:numPr>
      </w:pPr>
      <w:r>
        <w:t>Refer to the learner’s performance as noted on</w:t>
      </w:r>
      <w:r w:rsidR="006C3B45">
        <w:t xml:space="preserve"> TRS 3.0 as </w:t>
      </w:r>
      <w:r w:rsidR="00737E72">
        <w:t>needs are prioritized</w:t>
      </w:r>
      <w:r w:rsidR="006C3B45">
        <w:t>.</w:t>
      </w:r>
    </w:p>
    <w:p w14:paraId="196C2365" w14:textId="05885C7C" w:rsidR="00034F42" w:rsidRDefault="00034F42" w:rsidP="00034F42">
      <w:pPr>
        <w:pStyle w:val="ListParagraph"/>
        <w:numPr>
          <w:ilvl w:val="0"/>
          <w:numId w:val="1"/>
        </w:numPr>
      </w:pPr>
      <w:r>
        <w:t xml:space="preserve">Engage related service </w:t>
      </w:r>
      <w:r w:rsidR="00737E72">
        <w:t xml:space="preserve">personnel </w:t>
      </w:r>
      <w:r>
        <w:t>in the prioritization process.</w:t>
      </w:r>
    </w:p>
    <w:p w14:paraId="6A64002C" w14:textId="77777777" w:rsidR="00573B9B" w:rsidRDefault="00573B9B" w:rsidP="00573B9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77"/>
        <w:gridCol w:w="2573"/>
      </w:tblGrid>
      <w:tr w:rsidR="00573B9B" w:rsidRPr="00FE7A87" w14:paraId="318371F2" w14:textId="77777777" w:rsidTr="008A35D2">
        <w:tc>
          <w:tcPr>
            <w:tcW w:w="9782" w:type="dxa"/>
            <w:gridSpan w:val="2"/>
            <w:shd w:val="clear" w:color="auto" w:fill="BDD6EE" w:themeFill="accent5" w:themeFillTint="66"/>
          </w:tcPr>
          <w:p w14:paraId="1967786B" w14:textId="77777777" w:rsidR="00573B9B" w:rsidRPr="00FE7A87" w:rsidRDefault="00573B9B" w:rsidP="008A35D2">
            <w:r w:rsidRPr="00FE7A87">
              <w:rPr>
                <w:b/>
                <w:bCs/>
              </w:rPr>
              <w:t>Student Information</w:t>
            </w:r>
          </w:p>
        </w:tc>
      </w:tr>
      <w:tr w:rsidR="00573B9B" w:rsidRPr="00FE7A87" w14:paraId="2D484930" w14:textId="77777777" w:rsidTr="008A35D2">
        <w:tc>
          <w:tcPr>
            <w:tcW w:w="7105" w:type="dxa"/>
          </w:tcPr>
          <w:p w14:paraId="1AB718EC" w14:textId="77777777" w:rsidR="00573B9B" w:rsidRPr="00A75BA5" w:rsidRDefault="00573B9B" w:rsidP="008A35D2">
            <w:pPr>
              <w:rPr>
                <w:sz w:val="22"/>
                <w:szCs w:val="22"/>
              </w:rPr>
            </w:pPr>
            <w:r w:rsidRPr="00FE7A87">
              <w:t>Name:</w:t>
            </w:r>
          </w:p>
          <w:p w14:paraId="7D43DE90" w14:textId="77777777" w:rsidR="00573B9B" w:rsidRPr="00FE7A87" w:rsidRDefault="00573B9B" w:rsidP="008A35D2"/>
        </w:tc>
        <w:tc>
          <w:tcPr>
            <w:tcW w:w="2677" w:type="dxa"/>
          </w:tcPr>
          <w:p w14:paraId="2FBE296F" w14:textId="77777777" w:rsidR="00573B9B" w:rsidRPr="00A75BA5" w:rsidRDefault="00573B9B" w:rsidP="008A35D2">
            <w:pPr>
              <w:rPr>
                <w:sz w:val="22"/>
                <w:szCs w:val="22"/>
              </w:rPr>
            </w:pPr>
            <w:r w:rsidRPr="00FE7A87">
              <w:t>Age:</w:t>
            </w:r>
          </w:p>
        </w:tc>
      </w:tr>
      <w:tr w:rsidR="00573B9B" w:rsidRPr="00FE7A87" w14:paraId="18B651E9" w14:textId="77777777" w:rsidTr="008A35D2">
        <w:tc>
          <w:tcPr>
            <w:tcW w:w="7105" w:type="dxa"/>
          </w:tcPr>
          <w:p w14:paraId="492C8350" w14:textId="77777777" w:rsidR="00573B9B" w:rsidRPr="00A75BA5" w:rsidRDefault="00573B9B" w:rsidP="008A35D2">
            <w:pPr>
              <w:rPr>
                <w:sz w:val="22"/>
                <w:szCs w:val="22"/>
              </w:rPr>
            </w:pPr>
            <w:r w:rsidRPr="00FE7A87">
              <w:t>Primary Disability:</w:t>
            </w:r>
          </w:p>
          <w:p w14:paraId="4BB67BD6" w14:textId="77777777" w:rsidR="00573B9B" w:rsidRPr="00FE7A87" w:rsidRDefault="00573B9B" w:rsidP="008A35D2"/>
        </w:tc>
        <w:tc>
          <w:tcPr>
            <w:tcW w:w="2677" w:type="dxa"/>
          </w:tcPr>
          <w:p w14:paraId="32B9B089" w14:textId="77777777" w:rsidR="00573B9B" w:rsidRPr="00A75BA5" w:rsidRDefault="00573B9B" w:rsidP="008A35D2">
            <w:pPr>
              <w:rPr>
                <w:sz w:val="22"/>
                <w:szCs w:val="22"/>
              </w:rPr>
            </w:pPr>
            <w:r w:rsidRPr="00FE7A87">
              <w:t>Gender:</w:t>
            </w:r>
          </w:p>
        </w:tc>
      </w:tr>
      <w:tr w:rsidR="00573B9B" w:rsidRPr="00FE7A87" w14:paraId="64061088" w14:textId="77777777" w:rsidTr="008A35D2">
        <w:tc>
          <w:tcPr>
            <w:tcW w:w="7105" w:type="dxa"/>
          </w:tcPr>
          <w:p w14:paraId="25711ED4" w14:textId="77777777" w:rsidR="00573B9B" w:rsidRPr="00A75BA5" w:rsidRDefault="00573B9B" w:rsidP="008A35D2">
            <w:pPr>
              <w:rPr>
                <w:sz w:val="22"/>
                <w:szCs w:val="22"/>
              </w:rPr>
            </w:pPr>
            <w:r w:rsidRPr="00FE7A87">
              <w:t>School/Agency:</w:t>
            </w:r>
          </w:p>
          <w:p w14:paraId="7FB873EB" w14:textId="77777777" w:rsidR="00573B9B" w:rsidRPr="00FE7A87" w:rsidRDefault="00573B9B" w:rsidP="008A35D2"/>
        </w:tc>
        <w:tc>
          <w:tcPr>
            <w:tcW w:w="2677" w:type="dxa"/>
          </w:tcPr>
          <w:p w14:paraId="6243F475" w14:textId="77777777" w:rsidR="00573B9B" w:rsidRPr="00A75BA5" w:rsidRDefault="00573B9B" w:rsidP="008A35D2">
            <w:pPr>
              <w:rPr>
                <w:sz w:val="22"/>
                <w:szCs w:val="22"/>
              </w:rPr>
            </w:pPr>
            <w:r w:rsidRPr="00FE7A87">
              <w:t>Birth Date:</w:t>
            </w:r>
          </w:p>
        </w:tc>
      </w:tr>
      <w:tr w:rsidR="00573B9B" w:rsidRPr="00FE7A87" w14:paraId="723F4EB9" w14:textId="77777777" w:rsidTr="008A35D2">
        <w:tc>
          <w:tcPr>
            <w:tcW w:w="7105" w:type="dxa"/>
          </w:tcPr>
          <w:p w14:paraId="57B51E0D" w14:textId="77777777" w:rsidR="00573B9B" w:rsidRPr="00A75BA5" w:rsidRDefault="00573B9B" w:rsidP="008A35D2">
            <w:pPr>
              <w:rPr>
                <w:sz w:val="22"/>
                <w:szCs w:val="22"/>
              </w:rPr>
            </w:pPr>
            <w:r w:rsidRPr="00FE7A87">
              <w:t>Date of Evaluation:</w:t>
            </w:r>
          </w:p>
          <w:p w14:paraId="5A4EC119" w14:textId="77777777" w:rsidR="00573B9B" w:rsidRPr="00FE7A87" w:rsidRDefault="00573B9B" w:rsidP="008A35D2"/>
        </w:tc>
        <w:tc>
          <w:tcPr>
            <w:tcW w:w="2677" w:type="dxa"/>
          </w:tcPr>
          <w:p w14:paraId="1A52B6E6" w14:textId="77777777" w:rsidR="00573B9B" w:rsidRPr="00FE7A87" w:rsidRDefault="00573B9B" w:rsidP="008A35D2"/>
        </w:tc>
      </w:tr>
      <w:tr w:rsidR="00573B9B" w:rsidRPr="00FE7A87" w14:paraId="15AE010F" w14:textId="77777777" w:rsidTr="008A35D2">
        <w:tc>
          <w:tcPr>
            <w:tcW w:w="7105" w:type="dxa"/>
          </w:tcPr>
          <w:p w14:paraId="01BBFFC1" w14:textId="0F05913B" w:rsidR="00573B9B" w:rsidRPr="00A75BA5" w:rsidRDefault="00573B9B" w:rsidP="008A35D2">
            <w:pPr>
              <w:rPr>
                <w:sz w:val="22"/>
                <w:szCs w:val="22"/>
              </w:rPr>
            </w:pPr>
            <w:r w:rsidRPr="00FE7A87">
              <w:t xml:space="preserve">Anticipated Date of </w:t>
            </w:r>
            <w:r>
              <w:t>Exiting the School System:</w:t>
            </w:r>
          </w:p>
          <w:p w14:paraId="244F3BFF" w14:textId="77777777" w:rsidR="00573B9B" w:rsidRPr="00FE7A87" w:rsidRDefault="00573B9B" w:rsidP="008A35D2"/>
        </w:tc>
        <w:tc>
          <w:tcPr>
            <w:tcW w:w="2677" w:type="dxa"/>
          </w:tcPr>
          <w:p w14:paraId="0EBD77EA" w14:textId="77777777" w:rsidR="00573B9B" w:rsidRPr="00FE7A87" w:rsidRDefault="00573B9B" w:rsidP="008A35D2">
            <w:pPr>
              <w:rPr>
                <w:b/>
                <w:bCs/>
              </w:rPr>
            </w:pPr>
          </w:p>
        </w:tc>
      </w:tr>
      <w:tr w:rsidR="00573B9B" w:rsidRPr="00FE7A87" w14:paraId="5AA2AD47" w14:textId="77777777" w:rsidTr="008A35D2">
        <w:tc>
          <w:tcPr>
            <w:tcW w:w="7105" w:type="dxa"/>
          </w:tcPr>
          <w:p w14:paraId="3A805C1A" w14:textId="1E4F9264" w:rsidR="00573B9B" w:rsidRPr="00A75BA5" w:rsidRDefault="00573B9B" w:rsidP="008A35D2">
            <w:pPr>
              <w:rPr>
                <w:sz w:val="22"/>
                <w:szCs w:val="22"/>
              </w:rPr>
            </w:pPr>
            <w:r w:rsidRPr="00573B9B">
              <w:t xml:space="preserve">Program where services </w:t>
            </w:r>
            <w:r>
              <w:t xml:space="preserve">are </w:t>
            </w:r>
            <w:r w:rsidRPr="00573B9B">
              <w:t>provided:</w:t>
            </w:r>
          </w:p>
          <w:p w14:paraId="4F6B6701" w14:textId="63A13523" w:rsidR="00573B9B" w:rsidRPr="00573B9B" w:rsidRDefault="00573B9B" w:rsidP="008A35D2"/>
        </w:tc>
        <w:tc>
          <w:tcPr>
            <w:tcW w:w="2677" w:type="dxa"/>
          </w:tcPr>
          <w:p w14:paraId="665B60EF" w14:textId="77777777" w:rsidR="00573B9B" w:rsidRPr="00FE7A87" w:rsidRDefault="00573B9B" w:rsidP="008A35D2">
            <w:pPr>
              <w:rPr>
                <w:b/>
                <w:bCs/>
              </w:rPr>
            </w:pPr>
          </w:p>
        </w:tc>
      </w:tr>
      <w:tr w:rsidR="00573B9B" w:rsidRPr="00FE7A87" w14:paraId="4D857E99" w14:textId="77777777" w:rsidTr="008A35D2">
        <w:tc>
          <w:tcPr>
            <w:tcW w:w="7105" w:type="dxa"/>
            <w:shd w:val="clear" w:color="auto" w:fill="BDD6EE" w:themeFill="accent5" w:themeFillTint="66"/>
          </w:tcPr>
          <w:p w14:paraId="2DDE71AF" w14:textId="3A9CD8A3" w:rsidR="00573B9B" w:rsidRPr="00FE7A87" w:rsidRDefault="00573B9B" w:rsidP="008A35D2">
            <w:pPr>
              <w:rPr>
                <w:b/>
                <w:bCs/>
              </w:rPr>
            </w:pPr>
            <w:r>
              <w:rPr>
                <w:b/>
                <w:bCs/>
              </w:rPr>
              <w:t>Team Members Participating in this Planning</w:t>
            </w:r>
          </w:p>
        </w:tc>
        <w:tc>
          <w:tcPr>
            <w:tcW w:w="2677" w:type="dxa"/>
            <w:shd w:val="clear" w:color="auto" w:fill="BDD6EE" w:themeFill="accent5" w:themeFillTint="66"/>
          </w:tcPr>
          <w:p w14:paraId="49BC07D6" w14:textId="77777777" w:rsidR="00573B9B" w:rsidRPr="00FE7A87" w:rsidRDefault="00573B9B" w:rsidP="008A35D2">
            <w:pPr>
              <w:rPr>
                <w:b/>
                <w:bCs/>
              </w:rPr>
            </w:pPr>
            <w:r w:rsidRPr="00FE7A87">
              <w:rPr>
                <w:b/>
                <w:bCs/>
              </w:rPr>
              <w:t>Role</w:t>
            </w:r>
          </w:p>
        </w:tc>
      </w:tr>
      <w:tr w:rsidR="00573B9B" w:rsidRPr="00FE7A87" w14:paraId="775A15D2" w14:textId="77777777" w:rsidTr="008A35D2">
        <w:tc>
          <w:tcPr>
            <w:tcW w:w="7105" w:type="dxa"/>
          </w:tcPr>
          <w:p w14:paraId="155695F7" w14:textId="77777777" w:rsidR="00573B9B" w:rsidRPr="00A75BA5" w:rsidRDefault="00573B9B" w:rsidP="008A35D2">
            <w:pPr>
              <w:rPr>
                <w:sz w:val="22"/>
                <w:szCs w:val="22"/>
              </w:rPr>
            </w:pPr>
          </w:p>
          <w:p w14:paraId="35C3EB2A" w14:textId="77777777" w:rsidR="00573B9B" w:rsidRPr="00FE7A87" w:rsidRDefault="00573B9B" w:rsidP="008A35D2">
            <w:pPr>
              <w:rPr>
                <w:b/>
                <w:bCs/>
              </w:rPr>
            </w:pPr>
          </w:p>
        </w:tc>
        <w:tc>
          <w:tcPr>
            <w:tcW w:w="2677" w:type="dxa"/>
          </w:tcPr>
          <w:p w14:paraId="38217A35" w14:textId="77777777" w:rsidR="00573B9B" w:rsidRPr="00A75BA5" w:rsidRDefault="00573B9B" w:rsidP="008A35D2">
            <w:pPr>
              <w:rPr>
                <w:sz w:val="22"/>
                <w:szCs w:val="22"/>
              </w:rPr>
            </w:pPr>
          </w:p>
        </w:tc>
      </w:tr>
      <w:tr w:rsidR="00573B9B" w:rsidRPr="00FE7A87" w14:paraId="2CEF8664" w14:textId="77777777" w:rsidTr="008A35D2">
        <w:tc>
          <w:tcPr>
            <w:tcW w:w="7105" w:type="dxa"/>
          </w:tcPr>
          <w:p w14:paraId="56041FEF" w14:textId="77777777" w:rsidR="00573B9B" w:rsidRPr="00A75BA5" w:rsidRDefault="00573B9B" w:rsidP="008A35D2">
            <w:pPr>
              <w:rPr>
                <w:sz w:val="22"/>
                <w:szCs w:val="22"/>
              </w:rPr>
            </w:pPr>
          </w:p>
          <w:p w14:paraId="7749FD65" w14:textId="77777777" w:rsidR="00573B9B" w:rsidRPr="00FE7A87" w:rsidRDefault="00573B9B" w:rsidP="008A35D2">
            <w:pPr>
              <w:rPr>
                <w:b/>
                <w:bCs/>
              </w:rPr>
            </w:pPr>
          </w:p>
        </w:tc>
        <w:tc>
          <w:tcPr>
            <w:tcW w:w="2677" w:type="dxa"/>
          </w:tcPr>
          <w:p w14:paraId="6C8B0945" w14:textId="77777777" w:rsidR="00573B9B" w:rsidRPr="00A75BA5" w:rsidRDefault="00573B9B" w:rsidP="008A35D2">
            <w:pPr>
              <w:rPr>
                <w:sz w:val="22"/>
                <w:szCs w:val="22"/>
              </w:rPr>
            </w:pPr>
          </w:p>
        </w:tc>
      </w:tr>
      <w:tr w:rsidR="00573B9B" w:rsidRPr="00FE7A87" w14:paraId="513279BC" w14:textId="77777777" w:rsidTr="008A35D2">
        <w:tc>
          <w:tcPr>
            <w:tcW w:w="7105" w:type="dxa"/>
          </w:tcPr>
          <w:p w14:paraId="5D73E11F" w14:textId="77777777" w:rsidR="00573B9B" w:rsidRPr="00A75BA5" w:rsidRDefault="00573B9B" w:rsidP="008A35D2">
            <w:pPr>
              <w:rPr>
                <w:sz w:val="22"/>
                <w:szCs w:val="22"/>
              </w:rPr>
            </w:pPr>
          </w:p>
          <w:p w14:paraId="075DB8A7" w14:textId="18750CAC" w:rsidR="00573B9B" w:rsidRPr="00A75BA5" w:rsidRDefault="00573B9B" w:rsidP="008A35D2">
            <w:pPr>
              <w:rPr>
                <w:sz w:val="22"/>
                <w:szCs w:val="22"/>
              </w:rPr>
            </w:pPr>
          </w:p>
        </w:tc>
        <w:tc>
          <w:tcPr>
            <w:tcW w:w="2677" w:type="dxa"/>
          </w:tcPr>
          <w:p w14:paraId="3181875B" w14:textId="77777777" w:rsidR="00573B9B" w:rsidRPr="00A75BA5" w:rsidRDefault="00573B9B" w:rsidP="008A35D2">
            <w:pPr>
              <w:rPr>
                <w:sz w:val="22"/>
                <w:szCs w:val="22"/>
              </w:rPr>
            </w:pPr>
          </w:p>
        </w:tc>
      </w:tr>
      <w:tr w:rsidR="00573B9B" w:rsidRPr="00FE7A87" w14:paraId="7972A2CE" w14:textId="77777777" w:rsidTr="008A35D2">
        <w:tc>
          <w:tcPr>
            <w:tcW w:w="7105" w:type="dxa"/>
          </w:tcPr>
          <w:p w14:paraId="54974A47" w14:textId="77777777" w:rsidR="00573B9B" w:rsidRPr="00A75BA5" w:rsidRDefault="00573B9B" w:rsidP="008A35D2">
            <w:pPr>
              <w:rPr>
                <w:sz w:val="22"/>
                <w:szCs w:val="22"/>
              </w:rPr>
            </w:pPr>
          </w:p>
          <w:p w14:paraId="75C5479D" w14:textId="3DDCA449" w:rsidR="00573B9B" w:rsidRDefault="00573B9B" w:rsidP="008A35D2">
            <w:pPr>
              <w:rPr>
                <w:b/>
                <w:bCs/>
              </w:rPr>
            </w:pPr>
          </w:p>
        </w:tc>
        <w:tc>
          <w:tcPr>
            <w:tcW w:w="2677" w:type="dxa"/>
          </w:tcPr>
          <w:p w14:paraId="2C595084" w14:textId="77777777" w:rsidR="00573B9B" w:rsidRPr="00A75BA5" w:rsidRDefault="00573B9B" w:rsidP="008A35D2">
            <w:pPr>
              <w:rPr>
                <w:sz w:val="22"/>
                <w:szCs w:val="22"/>
              </w:rPr>
            </w:pPr>
          </w:p>
        </w:tc>
      </w:tr>
    </w:tbl>
    <w:p w14:paraId="19D99FA8" w14:textId="17E3A78F" w:rsidR="00573B9B" w:rsidRDefault="00573B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5"/>
        <w:gridCol w:w="3055"/>
      </w:tblGrid>
      <w:tr w:rsidR="00034F42" w14:paraId="07EC13AB" w14:textId="77777777" w:rsidTr="00034F42">
        <w:tc>
          <w:tcPr>
            <w:tcW w:w="9350" w:type="dxa"/>
            <w:gridSpan w:val="2"/>
            <w:shd w:val="clear" w:color="auto" w:fill="BDD6EE" w:themeFill="accent5" w:themeFillTint="66"/>
          </w:tcPr>
          <w:p w14:paraId="122DF3BB" w14:textId="3CC05F3D" w:rsidR="00034F42" w:rsidRPr="00B60772" w:rsidRDefault="00B60772">
            <w:pPr>
              <w:rPr>
                <w:b/>
                <w:bCs/>
                <w:sz w:val="22"/>
                <w:szCs w:val="22"/>
              </w:rPr>
            </w:pPr>
            <w:r w:rsidRPr="00B60772">
              <w:rPr>
                <w:b/>
                <w:bCs/>
                <w:sz w:val="22"/>
                <w:szCs w:val="22"/>
              </w:rPr>
              <w:t>EMPLOYMENT</w:t>
            </w:r>
          </w:p>
        </w:tc>
      </w:tr>
      <w:tr w:rsidR="00573B9B" w14:paraId="6C1DB042" w14:textId="77777777" w:rsidTr="00E45BF4">
        <w:tc>
          <w:tcPr>
            <w:tcW w:w="9350" w:type="dxa"/>
            <w:gridSpan w:val="2"/>
          </w:tcPr>
          <w:p w14:paraId="196E3F54" w14:textId="03C1C978" w:rsidR="00573B9B" w:rsidRDefault="00B60772">
            <w:pPr>
              <w:rPr>
                <w:sz w:val="22"/>
                <w:szCs w:val="22"/>
              </w:rPr>
            </w:pPr>
            <w:r w:rsidRPr="00B60772">
              <w:rPr>
                <w:sz w:val="22"/>
                <w:szCs w:val="22"/>
                <w:u w:val="single"/>
              </w:rPr>
              <w:t>Motor Skills:</w:t>
            </w:r>
            <w:r>
              <w:rPr>
                <w:sz w:val="22"/>
                <w:szCs w:val="22"/>
              </w:rPr>
              <w:t xml:space="preserve"> </w:t>
            </w:r>
            <w:r w:rsidR="00034F42" w:rsidRPr="00EB154F">
              <w:rPr>
                <w:sz w:val="22"/>
                <w:szCs w:val="22"/>
              </w:rPr>
              <w:t>Consider the motor skills identified in the Employment area</w:t>
            </w:r>
            <w:r w:rsidR="00034F42">
              <w:rPr>
                <w:sz w:val="22"/>
                <w:szCs w:val="22"/>
              </w:rPr>
              <w:t xml:space="preserve"> of TRS 3.0, </w:t>
            </w:r>
            <w:r w:rsidR="00034F42" w:rsidRPr="00EB154F">
              <w:rPr>
                <w:sz w:val="22"/>
                <w:szCs w:val="22"/>
              </w:rPr>
              <w:t>Questions 1 &amp; 2</w:t>
            </w:r>
            <w:r w:rsidR="00034F42">
              <w:rPr>
                <w:sz w:val="22"/>
                <w:szCs w:val="22"/>
              </w:rPr>
              <w:t xml:space="preserve">. </w:t>
            </w:r>
            <w:r w:rsidR="00034F42" w:rsidRPr="00EB154F">
              <w:rPr>
                <w:sz w:val="22"/>
                <w:szCs w:val="22"/>
              </w:rPr>
              <w:t xml:space="preserve"> </w:t>
            </w:r>
            <w:r w:rsidR="00034F42">
              <w:rPr>
                <w:sz w:val="22"/>
                <w:szCs w:val="22"/>
              </w:rPr>
              <w:t>I</w:t>
            </w:r>
            <w:r w:rsidR="00034F42" w:rsidRPr="00EB154F">
              <w:rPr>
                <w:sz w:val="22"/>
                <w:szCs w:val="22"/>
              </w:rPr>
              <w:t xml:space="preserve">dentify any </w:t>
            </w:r>
            <w:r w:rsidR="00034F42" w:rsidRPr="00B60772">
              <w:rPr>
                <w:sz w:val="22"/>
                <w:szCs w:val="22"/>
              </w:rPr>
              <w:t>motor skills</w:t>
            </w:r>
            <w:r w:rsidR="00034F42" w:rsidRPr="00EB154F">
              <w:rPr>
                <w:sz w:val="22"/>
                <w:szCs w:val="22"/>
              </w:rPr>
              <w:t xml:space="preserve"> that should be prioritized this year</w:t>
            </w:r>
            <w:r w:rsidR="00034F42">
              <w:rPr>
                <w:sz w:val="22"/>
                <w:szCs w:val="22"/>
              </w:rPr>
              <w:t>:</w:t>
            </w:r>
          </w:p>
          <w:p w14:paraId="3C5ABB90" w14:textId="77777777" w:rsidR="00A75BA5" w:rsidRDefault="00A75BA5">
            <w:pPr>
              <w:rPr>
                <w:sz w:val="22"/>
                <w:szCs w:val="22"/>
              </w:rPr>
            </w:pPr>
          </w:p>
          <w:p w14:paraId="4172CC8A" w14:textId="409B1B2C" w:rsidR="00034F42" w:rsidRPr="00777348" w:rsidRDefault="00034F42">
            <w:pPr>
              <w:rPr>
                <w:sz w:val="22"/>
                <w:szCs w:val="22"/>
              </w:rPr>
            </w:pPr>
          </w:p>
        </w:tc>
      </w:tr>
      <w:tr w:rsidR="00EB154F" w14:paraId="396AEC74" w14:textId="77777777" w:rsidTr="00EB154F">
        <w:tc>
          <w:tcPr>
            <w:tcW w:w="6295" w:type="dxa"/>
          </w:tcPr>
          <w:p w14:paraId="1DD6405A" w14:textId="7A82F76B" w:rsidR="00EB154F" w:rsidRDefault="00B60772" w:rsidP="00EB15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Employment Related </w:t>
            </w:r>
            <w:r w:rsidR="0009493B">
              <w:rPr>
                <w:b/>
                <w:bCs/>
                <w:sz w:val="22"/>
                <w:szCs w:val="22"/>
              </w:rPr>
              <w:t>Skills</w:t>
            </w:r>
          </w:p>
          <w:p w14:paraId="4D3825D1" w14:textId="0FBD41CA" w:rsidR="00EB154F" w:rsidRPr="00EB154F" w:rsidRDefault="00EB154F" w:rsidP="00EB15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Refer to the learner’s performance on </w:t>
            </w:r>
            <w:r w:rsidR="00A74335">
              <w:rPr>
                <w:sz w:val="18"/>
                <w:szCs w:val="18"/>
              </w:rPr>
              <w:t xml:space="preserve">Employment items </w:t>
            </w:r>
            <w:r w:rsidR="004D00DE">
              <w:rPr>
                <w:sz w:val="18"/>
                <w:szCs w:val="18"/>
              </w:rPr>
              <w:t xml:space="preserve">found </w:t>
            </w:r>
            <w:r w:rsidR="00A74335">
              <w:rPr>
                <w:sz w:val="18"/>
                <w:szCs w:val="18"/>
              </w:rPr>
              <w:t xml:space="preserve">on </w:t>
            </w:r>
            <w:r>
              <w:rPr>
                <w:sz w:val="18"/>
                <w:szCs w:val="18"/>
              </w:rPr>
              <w:t>pages 2-3 of TRS 3.0 protocol.</w:t>
            </w:r>
          </w:p>
        </w:tc>
        <w:tc>
          <w:tcPr>
            <w:tcW w:w="3055" w:type="dxa"/>
          </w:tcPr>
          <w:p w14:paraId="6D85E70F" w14:textId="77777777" w:rsidR="00EB154F" w:rsidRDefault="00EB154F" w:rsidP="00EB154F">
            <w:pPr>
              <w:jc w:val="center"/>
              <w:rPr>
                <w:b/>
                <w:bCs/>
                <w:sz w:val="22"/>
                <w:szCs w:val="22"/>
              </w:rPr>
            </w:pPr>
            <w:r w:rsidRPr="00777348">
              <w:rPr>
                <w:b/>
                <w:bCs/>
                <w:sz w:val="22"/>
                <w:szCs w:val="22"/>
              </w:rPr>
              <w:t>Priorities</w:t>
            </w:r>
          </w:p>
          <w:p w14:paraId="7E0FA647" w14:textId="2C78D0DA" w:rsidR="00EB154F" w:rsidRPr="006C3B45" w:rsidRDefault="006C3B45" w:rsidP="00EB154F">
            <w:pPr>
              <w:rPr>
                <w:sz w:val="20"/>
                <w:szCs w:val="20"/>
              </w:rPr>
            </w:pPr>
            <w:r w:rsidRPr="006C3B45">
              <w:rPr>
                <w:sz w:val="20"/>
                <w:szCs w:val="20"/>
              </w:rPr>
              <w:t>What should be prioritized in this year’s IEP? Check all that apply.</w:t>
            </w:r>
          </w:p>
        </w:tc>
      </w:tr>
      <w:tr w:rsidR="00573B9B" w14:paraId="0A001876" w14:textId="77777777" w:rsidTr="00EB154F">
        <w:tc>
          <w:tcPr>
            <w:tcW w:w="6295" w:type="dxa"/>
          </w:tcPr>
          <w:p w14:paraId="49FFC3EB" w14:textId="4094E50E" w:rsidR="00573B9B" w:rsidRPr="00573B9B" w:rsidRDefault="00573B9B">
            <w:pPr>
              <w:rPr>
                <w:sz w:val="22"/>
                <w:szCs w:val="22"/>
              </w:rPr>
            </w:pPr>
            <w:r w:rsidRPr="00573B9B">
              <w:rPr>
                <w:sz w:val="22"/>
                <w:szCs w:val="22"/>
              </w:rPr>
              <w:t>Awareness of time (seasons, dates, years, hours</w:t>
            </w:r>
            <w:r w:rsidR="006C3B45">
              <w:rPr>
                <w:sz w:val="22"/>
                <w:szCs w:val="22"/>
              </w:rPr>
              <w:t>,</w:t>
            </w:r>
            <w:r w:rsidRPr="00573B9B">
              <w:rPr>
                <w:sz w:val="22"/>
                <w:szCs w:val="22"/>
              </w:rPr>
              <w:t xml:space="preserve"> and minutes).</w:t>
            </w:r>
          </w:p>
        </w:tc>
        <w:tc>
          <w:tcPr>
            <w:tcW w:w="3055" w:type="dxa"/>
          </w:tcPr>
          <w:p w14:paraId="740BF698" w14:textId="77777777" w:rsidR="00573B9B" w:rsidRDefault="00573B9B" w:rsidP="00A75BA5">
            <w:pPr>
              <w:jc w:val="center"/>
            </w:pPr>
          </w:p>
        </w:tc>
      </w:tr>
      <w:tr w:rsidR="00573B9B" w14:paraId="2F68F76A" w14:textId="77777777" w:rsidTr="00EB154F">
        <w:tc>
          <w:tcPr>
            <w:tcW w:w="6295" w:type="dxa"/>
          </w:tcPr>
          <w:p w14:paraId="40B7286E" w14:textId="20705CAA" w:rsidR="00573B9B" w:rsidRPr="00573B9B" w:rsidRDefault="00573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Adapting to schedules.</w:t>
            </w:r>
          </w:p>
        </w:tc>
        <w:tc>
          <w:tcPr>
            <w:tcW w:w="3055" w:type="dxa"/>
          </w:tcPr>
          <w:p w14:paraId="4D96DB54" w14:textId="77777777" w:rsidR="00573B9B" w:rsidRDefault="00573B9B" w:rsidP="00A75BA5">
            <w:pPr>
              <w:jc w:val="center"/>
            </w:pPr>
          </w:p>
        </w:tc>
      </w:tr>
      <w:tr w:rsidR="00573B9B" w14:paraId="29211AE3" w14:textId="77777777" w:rsidTr="00EB154F">
        <w:tc>
          <w:tcPr>
            <w:tcW w:w="6295" w:type="dxa"/>
          </w:tcPr>
          <w:p w14:paraId="68E86570" w14:textId="5709A447" w:rsidR="00573B9B" w:rsidRPr="00573B9B" w:rsidRDefault="00573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Initiating tasks/productivity.</w:t>
            </w:r>
          </w:p>
        </w:tc>
        <w:tc>
          <w:tcPr>
            <w:tcW w:w="3055" w:type="dxa"/>
          </w:tcPr>
          <w:p w14:paraId="368861EA" w14:textId="77777777" w:rsidR="00573B9B" w:rsidRDefault="00573B9B" w:rsidP="00A75BA5">
            <w:pPr>
              <w:jc w:val="center"/>
            </w:pPr>
          </w:p>
        </w:tc>
      </w:tr>
      <w:tr w:rsidR="00573B9B" w14:paraId="543D57C2" w14:textId="77777777" w:rsidTr="00EB154F">
        <w:tc>
          <w:tcPr>
            <w:tcW w:w="6295" w:type="dxa"/>
          </w:tcPr>
          <w:p w14:paraId="761137E0" w14:textId="4E5FEBA5" w:rsidR="00573B9B" w:rsidRPr="00573B9B" w:rsidRDefault="00573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Responding to authority figures.</w:t>
            </w:r>
          </w:p>
        </w:tc>
        <w:tc>
          <w:tcPr>
            <w:tcW w:w="3055" w:type="dxa"/>
          </w:tcPr>
          <w:p w14:paraId="0D997C2C" w14:textId="77777777" w:rsidR="00573B9B" w:rsidRDefault="00573B9B" w:rsidP="00A75BA5">
            <w:pPr>
              <w:jc w:val="center"/>
            </w:pPr>
          </w:p>
        </w:tc>
      </w:tr>
      <w:tr w:rsidR="00573B9B" w14:paraId="132761B8" w14:textId="77777777" w:rsidTr="00EB154F">
        <w:tc>
          <w:tcPr>
            <w:tcW w:w="6295" w:type="dxa"/>
          </w:tcPr>
          <w:p w14:paraId="505C9B05" w14:textId="79AFDE40" w:rsidR="00573B9B" w:rsidRPr="00573B9B" w:rsidRDefault="00573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Interpersonal skills.</w:t>
            </w:r>
          </w:p>
        </w:tc>
        <w:tc>
          <w:tcPr>
            <w:tcW w:w="3055" w:type="dxa"/>
          </w:tcPr>
          <w:p w14:paraId="0BB3FE17" w14:textId="77777777" w:rsidR="00573B9B" w:rsidRDefault="00573B9B" w:rsidP="00A75BA5">
            <w:pPr>
              <w:jc w:val="center"/>
            </w:pPr>
          </w:p>
        </w:tc>
      </w:tr>
      <w:tr w:rsidR="006C3B45" w14:paraId="6179EC70" w14:textId="77777777" w:rsidTr="00C516A5">
        <w:tc>
          <w:tcPr>
            <w:tcW w:w="9350" w:type="dxa"/>
            <w:gridSpan w:val="2"/>
          </w:tcPr>
          <w:p w14:paraId="3011E46C" w14:textId="6ACF3DF0" w:rsidR="006C3B45" w:rsidRDefault="006C3B45">
            <w:pPr>
              <w:rPr>
                <w:sz w:val="22"/>
                <w:szCs w:val="22"/>
              </w:rPr>
            </w:pPr>
            <w:r w:rsidRPr="0009493B">
              <w:rPr>
                <w:sz w:val="22"/>
                <w:szCs w:val="22"/>
              </w:rPr>
              <w:t>Are there specific activities that the</w:t>
            </w:r>
            <w:r w:rsidR="00401D5B">
              <w:rPr>
                <w:sz w:val="22"/>
                <w:szCs w:val="22"/>
              </w:rPr>
              <w:t xml:space="preserve"> student or the </w:t>
            </w:r>
            <w:r w:rsidRPr="0009493B">
              <w:rPr>
                <w:sz w:val="22"/>
                <w:szCs w:val="22"/>
              </w:rPr>
              <w:t xml:space="preserve">parents/guardians </w:t>
            </w:r>
            <w:r w:rsidR="0009493B" w:rsidRPr="0009493B">
              <w:rPr>
                <w:sz w:val="22"/>
                <w:szCs w:val="22"/>
              </w:rPr>
              <w:t>would like included in this year’s IEP?</w:t>
            </w:r>
          </w:p>
          <w:p w14:paraId="6D93FDBB" w14:textId="16CF76EB" w:rsidR="0009493B" w:rsidRPr="0009493B" w:rsidRDefault="0009493B">
            <w:pPr>
              <w:rPr>
                <w:sz w:val="22"/>
                <w:szCs w:val="22"/>
              </w:rPr>
            </w:pPr>
          </w:p>
        </w:tc>
      </w:tr>
      <w:tr w:rsidR="00715C68" w14:paraId="1E46D740" w14:textId="77777777" w:rsidTr="00C516A5">
        <w:tc>
          <w:tcPr>
            <w:tcW w:w="9350" w:type="dxa"/>
            <w:gridSpan w:val="2"/>
          </w:tcPr>
          <w:p w14:paraId="111B9928" w14:textId="77777777" w:rsidR="00715C68" w:rsidRDefault="00401D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is the student’s and/or parents long range goal for employment?</w:t>
            </w:r>
          </w:p>
          <w:p w14:paraId="436895C7" w14:textId="269DDC5D" w:rsidR="00401D5B" w:rsidRPr="0009493B" w:rsidRDefault="00401D5B">
            <w:pPr>
              <w:rPr>
                <w:sz w:val="22"/>
                <w:szCs w:val="22"/>
              </w:rPr>
            </w:pPr>
          </w:p>
        </w:tc>
      </w:tr>
    </w:tbl>
    <w:p w14:paraId="771771E0" w14:textId="17D46E64" w:rsidR="00573B9B" w:rsidRDefault="00573B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5"/>
        <w:gridCol w:w="3055"/>
      </w:tblGrid>
      <w:tr w:rsidR="00777348" w:rsidRPr="00777348" w14:paraId="6477EB2A" w14:textId="77777777" w:rsidTr="00777348">
        <w:tc>
          <w:tcPr>
            <w:tcW w:w="9350" w:type="dxa"/>
            <w:gridSpan w:val="2"/>
            <w:shd w:val="clear" w:color="auto" w:fill="BDD6EE" w:themeFill="accent5" w:themeFillTint="66"/>
          </w:tcPr>
          <w:p w14:paraId="2F7CDEB1" w14:textId="0B3B34D8" w:rsidR="00777348" w:rsidRPr="00B60772" w:rsidRDefault="00B60772" w:rsidP="002D34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RECREATION/LEISURE</w:t>
            </w:r>
          </w:p>
        </w:tc>
      </w:tr>
      <w:tr w:rsidR="00777348" w:rsidRPr="00777348" w14:paraId="0CF76EE6" w14:textId="77777777" w:rsidTr="00777348">
        <w:tc>
          <w:tcPr>
            <w:tcW w:w="6295" w:type="dxa"/>
          </w:tcPr>
          <w:p w14:paraId="6F112382" w14:textId="2866657D" w:rsidR="00777348" w:rsidRDefault="00B60772" w:rsidP="00EB15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Recreation/Leisure Related </w:t>
            </w:r>
            <w:r w:rsidR="0009493B">
              <w:rPr>
                <w:b/>
                <w:bCs/>
                <w:sz w:val="22"/>
                <w:szCs w:val="22"/>
              </w:rPr>
              <w:t>Skills</w:t>
            </w:r>
          </w:p>
          <w:p w14:paraId="245A6C52" w14:textId="3AD45BAF" w:rsidR="00A74335" w:rsidRPr="00777348" w:rsidRDefault="00A74335" w:rsidP="00EB15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Refer to the learner’s performance on Recreation/Leisure items </w:t>
            </w:r>
            <w:r w:rsidR="004D00DE">
              <w:rPr>
                <w:sz w:val="18"/>
                <w:szCs w:val="18"/>
              </w:rPr>
              <w:t xml:space="preserve">found </w:t>
            </w:r>
            <w:r>
              <w:rPr>
                <w:sz w:val="18"/>
                <w:szCs w:val="18"/>
              </w:rPr>
              <w:t>on pages 4-5 of TRS 3.0 protocol.</w:t>
            </w:r>
          </w:p>
        </w:tc>
        <w:tc>
          <w:tcPr>
            <w:tcW w:w="3055" w:type="dxa"/>
          </w:tcPr>
          <w:p w14:paraId="38E897F4" w14:textId="77777777" w:rsidR="00777348" w:rsidRDefault="00777348" w:rsidP="00777348">
            <w:pPr>
              <w:jc w:val="center"/>
              <w:rPr>
                <w:b/>
                <w:bCs/>
                <w:sz w:val="22"/>
                <w:szCs w:val="22"/>
              </w:rPr>
            </w:pPr>
            <w:r w:rsidRPr="00777348">
              <w:rPr>
                <w:b/>
                <w:bCs/>
                <w:sz w:val="22"/>
                <w:szCs w:val="22"/>
              </w:rPr>
              <w:t>Priorities</w:t>
            </w:r>
          </w:p>
          <w:p w14:paraId="3BFA50B8" w14:textId="433E1CD8" w:rsidR="00777348" w:rsidRPr="00777348" w:rsidRDefault="006C3B45" w:rsidP="00777348">
            <w:pPr>
              <w:jc w:val="center"/>
              <w:rPr>
                <w:b/>
                <w:bCs/>
                <w:sz w:val="20"/>
                <w:szCs w:val="20"/>
              </w:rPr>
            </w:pPr>
            <w:r w:rsidRPr="006C3B45">
              <w:rPr>
                <w:sz w:val="20"/>
                <w:szCs w:val="20"/>
              </w:rPr>
              <w:t>What should be prioritized in this year’s IEP? Check all that apply.</w:t>
            </w:r>
          </w:p>
        </w:tc>
      </w:tr>
      <w:tr w:rsidR="00777348" w14:paraId="09CEBDB6" w14:textId="77777777" w:rsidTr="00777348">
        <w:tc>
          <w:tcPr>
            <w:tcW w:w="6295" w:type="dxa"/>
          </w:tcPr>
          <w:p w14:paraId="0B662F0C" w14:textId="53ACE8D3" w:rsidR="00777348" w:rsidRPr="00573B9B" w:rsidRDefault="00777348" w:rsidP="002D3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Interactions with objects.</w:t>
            </w:r>
          </w:p>
        </w:tc>
        <w:tc>
          <w:tcPr>
            <w:tcW w:w="3055" w:type="dxa"/>
          </w:tcPr>
          <w:p w14:paraId="6A278964" w14:textId="77777777" w:rsidR="00777348" w:rsidRDefault="00777348" w:rsidP="00A75BA5">
            <w:pPr>
              <w:jc w:val="center"/>
            </w:pPr>
          </w:p>
        </w:tc>
      </w:tr>
      <w:tr w:rsidR="00777348" w14:paraId="494D48EA" w14:textId="77777777" w:rsidTr="00777348">
        <w:tc>
          <w:tcPr>
            <w:tcW w:w="6295" w:type="dxa"/>
          </w:tcPr>
          <w:p w14:paraId="5B50B6AC" w14:textId="574C43B4" w:rsidR="00777348" w:rsidRPr="00573B9B" w:rsidRDefault="00777348" w:rsidP="002D3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Communication/interpersonal skills.</w:t>
            </w:r>
          </w:p>
        </w:tc>
        <w:tc>
          <w:tcPr>
            <w:tcW w:w="3055" w:type="dxa"/>
          </w:tcPr>
          <w:p w14:paraId="427CD03B" w14:textId="77777777" w:rsidR="00777348" w:rsidRDefault="00777348" w:rsidP="00A75BA5">
            <w:pPr>
              <w:jc w:val="center"/>
            </w:pPr>
          </w:p>
        </w:tc>
      </w:tr>
      <w:tr w:rsidR="00777348" w14:paraId="04C826A7" w14:textId="77777777" w:rsidTr="00777348">
        <w:tc>
          <w:tcPr>
            <w:tcW w:w="6295" w:type="dxa"/>
          </w:tcPr>
          <w:p w14:paraId="34F31EE9" w14:textId="00092C6E" w:rsidR="00777348" w:rsidRPr="00573B9B" w:rsidRDefault="00777348" w:rsidP="002D3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Social skills.</w:t>
            </w:r>
          </w:p>
        </w:tc>
        <w:tc>
          <w:tcPr>
            <w:tcW w:w="3055" w:type="dxa"/>
          </w:tcPr>
          <w:p w14:paraId="6DF5ABAE" w14:textId="77777777" w:rsidR="00777348" w:rsidRDefault="00777348" w:rsidP="00A75BA5">
            <w:pPr>
              <w:jc w:val="center"/>
            </w:pPr>
          </w:p>
        </w:tc>
      </w:tr>
      <w:tr w:rsidR="00777348" w14:paraId="3196AB9E" w14:textId="77777777" w:rsidTr="00777348">
        <w:tc>
          <w:tcPr>
            <w:tcW w:w="6295" w:type="dxa"/>
          </w:tcPr>
          <w:p w14:paraId="0D7F92A3" w14:textId="5F708A20" w:rsidR="00777348" w:rsidRPr="00573B9B" w:rsidRDefault="00777348" w:rsidP="002D3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Participating in activities.</w:t>
            </w:r>
          </w:p>
        </w:tc>
        <w:tc>
          <w:tcPr>
            <w:tcW w:w="3055" w:type="dxa"/>
          </w:tcPr>
          <w:p w14:paraId="72293301" w14:textId="77777777" w:rsidR="00777348" w:rsidRDefault="00777348" w:rsidP="00A75BA5">
            <w:pPr>
              <w:jc w:val="center"/>
            </w:pPr>
          </w:p>
        </w:tc>
      </w:tr>
      <w:tr w:rsidR="00777348" w14:paraId="78C12C0C" w14:textId="77777777" w:rsidTr="00777348">
        <w:tc>
          <w:tcPr>
            <w:tcW w:w="6295" w:type="dxa"/>
          </w:tcPr>
          <w:p w14:paraId="7C42A8C8" w14:textId="77A49108" w:rsidR="00777348" w:rsidRPr="00573B9B" w:rsidRDefault="00777348" w:rsidP="002D3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Participating in physical activities.</w:t>
            </w:r>
          </w:p>
        </w:tc>
        <w:tc>
          <w:tcPr>
            <w:tcW w:w="3055" w:type="dxa"/>
          </w:tcPr>
          <w:p w14:paraId="2451FF70" w14:textId="77777777" w:rsidR="00777348" w:rsidRDefault="00777348" w:rsidP="00A75BA5">
            <w:pPr>
              <w:jc w:val="center"/>
            </w:pPr>
          </w:p>
        </w:tc>
      </w:tr>
      <w:tr w:rsidR="00777348" w14:paraId="0B539271" w14:textId="77777777" w:rsidTr="00777348">
        <w:tc>
          <w:tcPr>
            <w:tcW w:w="6295" w:type="dxa"/>
          </w:tcPr>
          <w:p w14:paraId="4DE58448" w14:textId="674EDD26" w:rsidR="00777348" w:rsidRDefault="00777348" w:rsidP="002D3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Participating in extracurricular activities.</w:t>
            </w:r>
          </w:p>
        </w:tc>
        <w:tc>
          <w:tcPr>
            <w:tcW w:w="3055" w:type="dxa"/>
          </w:tcPr>
          <w:p w14:paraId="79108F3A" w14:textId="77777777" w:rsidR="00777348" w:rsidRDefault="00777348" w:rsidP="00A75BA5">
            <w:pPr>
              <w:jc w:val="center"/>
            </w:pPr>
          </w:p>
        </w:tc>
      </w:tr>
      <w:tr w:rsidR="006C3B45" w14:paraId="79B624D2" w14:textId="77777777" w:rsidTr="00281151">
        <w:tc>
          <w:tcPr>
            <w:tcW w:w="9350" w:type="dxa"/>
            <w:gridSpan w:val="2"/>
          </w:tcPr>
          <w:p w14:paraId="2EB2A778" w14:textId="77777777" w:rsidR="0009493B" w:rsidRDefault="0009493B" w:rsidP="002D3468">
            <w:pPr>
              <w:rPr>
                <w:sz w:val="22"/>
                <w:szCs w:val="22"/>
              </w:rPr>
            </w:pPr>
            <w:r w:rsidRPr="0009493B">
              <w:rPr>
                <w:sz w:val="22"/>
                <w:szCs w:val="22"/>
              </w:rPr>
              <w:t>Are there specific activities that the parents/guardians would like included in this year’s IEP?</w:t>
            </w:r>
          </w:p>
          <w:p w14:paraId="2ED698F1" w14:textId="64BFD747" w:rsidR="0009493B" w:rsidRDefault="0009493B" w:rsidP="002D3468"/>
        </w:tc>
      </w:tr>
      <w:tr w:rsidR="00401D5B" w14:paraId="258212A5" w14:textId="77777777" w:rsidTr="00281151">
        <w:tc>
          <w:tcPr>
            <w:tcW w:w="9350" w:type="dxa"/>
            <w:gridSpan w:val="2"/>
          </w:tcPr>
          <w:p w14:paraId="48DF2452" w14:textId="77777777" w:rsidR="00401D5B" w:rsidRDefault="00401D5B" w:rsidP="00401D5B">
            <w:pPr>
              <w:rPr>
                <w:sz w:val="22"/>
                <w:szCs w:val="22"/>
              </w:rPr>
            </w:pPr>
            <w:r w:rsidRPr="0009493B">
              <w:rPr>
                <w:sz w:val="22"/>
                <w:szCs w:val="22"/>
              </w:rPr>
              <w:t>Are there specific activities that the</w:t>
            </w:r>
            <w:r>
              <w:rPr>
                <w:sz w:val="22"/>
                <w:szCs w:val="22"/>
              </w:rPr>
              <w:t xml:space="preserve"> student or the </w:t>
            </w:r>
            <w:r w:rsidRPr="0009493B">
              <w:rPr>
                <w:sz w:val="22"/>
                <w:szCs w:val="22"/>
              </w:rPr>
              <w:t>parents/guardians would like included in this year’s IEP?</w:t>
            </w:r>
          </w:p>
          <w:p w14:paraId="42DFF9E1" w14:textId="77777777" w:rsidR="00401D5B" w:rsidRPr="0009493B" w:rsidRDefault="00401D5B" w:rsidP="00401D5B">
            <w:pPr>
              <w:rPr>
                <w:sz w:val="22"/>
                <w:szCs w:val="22"/>
              </w:rPr>
            </w:pPr>
          </w:p>
        </w:tc>
      </w:tr>
      <w:tr w:rsidR="00401D5B" w14:paraId="15D56D24" w14:textId="77777777" w:rsidTr="00281151">
        <w:tc>
          <w:tcPr>
            <w:tcW w:w="9350" w:type="dxa"/>
            <w:gridSpan w:val="2"/>
          </w:tcPr>
          <w:p w14:paraId="6E7B9379" w14:textId="473A7F6D" w:rsidR="00401D5B" w:rsidRPr="0009493B" w:rsidRDefault="00401D5B" w:rsidP="00401D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is the student’s and/or parents long range goal(s) for participation in recreation and leisure activities?</w:t>
            </w:r>
          </w:p>
        </w:tc>
      </w:tr>
    </w:tbl>
    <w:p w14:paraId="4B9BA907" w14:textId="3D1317F4" w:rsidR="00573B9B" w:rsidRDefault="00573B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5"/>
        <w:gridCol w:w="3055"/>
      </w:tblGrid>
      <w:tr w:rsidR="004D00DE" w:rsidRPr="00777348" w14:paraId="7AF7AE8E" w14:textId="77777777" w:rsidTr="004D00DE">
        <w:tc>
          <w:tcPr>
            <w:tcW w:w="9350" w:type="dxa"/>
            <w:gridSpan w:val="2"/>
            <w:shd w:val="clear" w:color="auto" w:fill="BDD6EE" w:themeFill="accent5" w:themeFillTint="66"/>
          </w:tcPr>
          <w:p w14:paraId="3DC2F32C" w14:textId="10A59C0C" w:rsidR="004D00DE" w:rsidRPr="00B60772" w:rsidRDefault="00B60772" w:rsidP="002D34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HOME LIVING</w:t>
            </w:r>
          </w:p>
        </w:tc>
      </w:tr>
      <w:tr w:rsidR="004D00DE" w:rsidRPr="00777348" w14:paraId="29173E81" w14:textId="77777777" w:rsidTr="002D3468">
        <w:tc>
          <w:tcPr>
            <w:tcW w:w="6295" w:type="dxa"/>
          </w:tcPr>
          <w:p w14:paraId="2C16CA95" w14:textId="0F0453B4" w:rsidR="004D00DE" w:rsidRDefault="00B60772" w:rsidP="002D34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Home Living </w:t>
            </w:r>
            <w:r w:rsidR="0009493B">
              <w:rPr>
                <w:b/>
                <w:bCs/>
                <w:sz w:val="22"/>
                <w:szCs w:val="22"/>
              </w:rPr>
              <w:t>Skills</w:t>
            </w:r>
          </w:p>
          <w:p w14:paraId="01666F4E" w14:textId="1EEEE6D4" w:rsidR="004D00DE" w:rsidRPr="00777348" w:rsidRDefault="004D00DE" w:rsidP="002D34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18"/>
                <w:szCs w:val="18"/>
              </w:rPr>
              <w:t>Refer to the learner’s performance on Home Living items found on pages 5, 6, &amp; 7 of the TRS 3.0 protocol.</w:t>
            </w:r>
          </w:p>
        </w:tc>
        <w:tc>
          <w:tcPr>
            <w:tcW w:w="3055" w:type="dxa"/>
          </w:tcPr>
          <w:p w14:paraId="51C8A727" w14:textId="77777777" w:rsidR="004D00DE" w:rsidRDefault="004D00DE" w:rsidP="002D3468">
            <w:pPr>
              <w:jc w:val="center"/>
              <w:rPr>
                <w:b/>
                <w:bCs/>
                <w:sz w:val="22"/>
                <w:szCs w:val="22"/>
              </w:rPr>
            </w:pPr>
            <w:r w:rsidRPr="00777348">
              <w:rPr>
                <w:b/>
                <w:bCs/>
                <w:sz w:val="22"/>
                <w:szCs w:val="22"/>
              </w:rPr>
              <w:t>Priorities</w:t>
            </w:r>
          </w:p>
          <w:p w14:paraId="19C15644" w14:textId="2033C9B1" w:rsidR="004D00DE" w:rsidRPr="00777348" w:rsidRDefault="006C3B45" w:rsidP="002D3468">
            <w:pPr>
              <w:jc w:val="center"/>
              <w:rPr>
                <w:b/>
                <w:bCs/>
                <w:sz w:val="20"/>
                <w:szCs w:val="20"/>
              </w:rPr>
            </w:pPr>
            <w:r w:rsidRPr="006C3B45">
              <w:rPr>
                <w:sz w:val="20"/>
                <w:szCs w:val="20"/>
              </w:rPr>
              <w:t>What should be prioritized in this year’s IEP? Check all that apply.</w:t>
            </w:r>
          </w:p>
        </w:tc>
      </w:tr>
      <w:tr w:rsidR="004D00DE" w14:paraId="68ED4338" w14:textId="77777777" w:rsidTr="002D3468">
        <w:tc>
          <w:tcPr>
            <w:tcW w:w="6295" w:type="dxa"/>
          </w:tcPr>
          <w:p w14:paraId="7BC59F7F" w14:textId="6C27D343" w:rsidR="004D00DE" w:rsidRPr="00573B9B" w:rsidRDefault="004D00DE" w:rsidP="002D3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Toileting needs.</w:t>
            </w:r>
          </w:p>
        </w:tc>
        <w:tc>
          <w:tcPr>
            <w:tcW w:w="3055" w:type="dxa"/>
          </w:tcPr>
          <w:p w14:paraId="6784B3A9" w14:textId="77777777" w:rsidR="004D00DE" w:rsidRDefault="004D00DE" w:rsidP="00A75BA5">
            <w:pPr>
              <w:jc w:val="center"/>
            </w:pPr>
          </w:p>
        </w:tc>
      </w:tr>
      <w:tr w:rsidR="004D00DE" w14:paraId="24B0C967" w14:textId="77777777" w:rsidTr="002D3468">
        <w:tc>
          <w:tcPr>
            <w:tcW w:w="6295" w:type="dxa"/>
          </w:tcPr>
          <w:p w14:paraId="7138999A" w14:textId="0F4F411F" w:rsidR="004D00DE" w:rsidRPr="00573B9B" w:rsidRDefault="004D00DE" w:rsidP="002D3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Grooming skills.</w:t>
            </w:r>
          </w:p>
        </w:tc>
        <w:tc>
          <w:tcPr>
            <w:tcW w:w="3055" w:type="dxa"/>
          </w:tcPr>
          <w:p w14:paraId="2369961E" w14:textId="77777777" w:rsidR="004D00DE" w:rsidRDefault="004D00DE" w:rsidP="00A75BA5">
            <w:pPr>
              <w:jc w:val="center"/>
            </w:pPr>
          </w:p>
        </w:tc>
      </w:tr>
      <w:tr w:rsidR="004D00DE" w14:paraId="3F36542D" w14:textId="77777777" w:rsidTr="002D3468">
        <w:tc>
          <w:tcPr>
            <w:tcW w:w="6295" w:type="dxa"/>
          </w:tcPr>
          <w:p w14:paraId="180B437A" w14:textId="6A404294" w:rsidR="004D00DE" w:rsidRDefault="004D00DE" w:rsidP="002D3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Eating skills.</w:t>
            </w:r>
          </w:p>
        </w:tc>
        <w:tc>
          <w:tcPr>
            <w:tcW w:w="3055" w:type="dxa"/>
          </w:tcPr>
          <w:p w14:paraId="032861A3" w14:textId="77777777" w:rsidR="004D00DE" w:rsidRDefault="004D00DE" w:rsidP="00A75BA5">
            <w:pPr>
              <w:jc w:val="center"/>
            </w:pPr>
          </w:p>
        </w:tc>
      </w:tr>
      <w:tr w:rsidR="004D00DE" w14:paraId="441C5133" w14:textId="77777777" w:rsidTr="002D3468">
        <w:tc>
          <w:tcPr>
            <w:tcW w:w="6295" w:type="dxa"/>
          </w:tcPr>
          <w:p w14:paraId="2D2B395A" w14:textId="5E8EBACA" w:rsidR="004D00DE" w:rsidRPr="00573B9B" w:rsidRDefault="004D00DE" w:rsidP="002D3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Dressing skills.</w:t>
            </w:r>
          </w:p>
        </w:tc>
        <w:tc>
          <w:tcPr>
            <w:tcW w:w="3055" w:type="dxa"/>
          </w:tcPr>
          <w:p w14:paraId="6E440FBA" w14:textId="77777777" w:rsidR="004D00DE" w:rsidRDefault="004D00DE" w:rsidP="00A75BA5">
            <w:pPr>
              <w:jc w:val="center"/>
            </w:pPr>
          </w:p>
        </w:tc>
      </w:tr>
      <w:tr w:rsidR="004D00DE" w14:paraId="63E1C8FD" w14:textId="77777777" w:rsidTr="002D3468">
        <w:tc>
          <w:tcPr>
            <w:tcW w:w="6295" w:type="dxa"/>
          </w:tcPr>
          <w:p w14:paraId="0D63EA78" w14:textId="2A239C7F" w:rsidR="004D00DE" w:rsidRPr="00573B9B" w:rsidRDefault="004D00DE" w:rsidP="002D3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Communicating personal information.</w:t>
            </w:r>
          </w:p>
        </w:tc>
        <w:tc>
          <w:tcPr>
            <w:tcW w:w="3055" w:type="dxa"/>
          </w:tcPr>
          <w:p w14:paraId="4D26C85F" w14:textId="77777777" w:rsidR="004D00DE" w:rsidRDefault="004D00DE" w:rsidP="00A75BA5">
            <w:pPr>
              <w:jc w:val="center"/>
            </w:pPr>
          </w:p>
        </w:tc>
      </w:tr>
      <w:tr w:rsidR="004D00DE" w14:paraId="16CEC027" w14:textId="77777777" w:rsidTr="002D3468">
        <w:tc>
          <w:tcPr>
            <w:tcW w:w="6295" w:type="dxa"/>
          </w:tcPr>
          <w:p w14:paraId="67E88200" w14:textId="7B2BBD13" w:rsidR="004D00DE" w:rsidRPr="00573B9B" w:rsidRDefault="004D00DE" w:rsidP="002D3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Food preparation.</w:t>
            </w:r>
          </w:p>
        </w:tc>
        <w:tc>
          <w:tcPr>
            <w:tcW w:w="3055" w:type="dxa"/>
          </w:tcPr>
          <w:p w14:paraId="5DD03003" w14:textId="77777777" w:rsidR="004D00DE" w:rsidRDefault="004D00DE" w:rsidP="00A75BA5">
            <w:pPr>
              <w:jc w:val="center"/>
            </w:pPr>
          </w:p>
        </w:tc>
      </w:tr>
      <w:tr w:rsidR="004D00DE" w14:paraId="39CC54F8" w14:textId="77777777" w:rsidTr="002D3468">
        <w:tc>
          <w:tcPr>
            <w:tcW w:w="6295" w:type="dxa"/>
          </w:tcPr>
          <w:p w14:paraId="14AE6293" w14:textId="77777777" w:rsidR="004D00DE" w:rsidRDefault="004D00DE" w:rsidP="002D3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Participating in extracurricular activities.</w:t>
            </w:r>
          </w:p>
        </w:tc>
        <w:tc>
          <w:tcPr>
            <w:tcW w:w="3055" w:type="dxa"/>
          </w:tcPr>
          <w:p w14:paraId="0108630B" w14:textId="77777777" w:rsidR="004D00DE" w:rsidRDefault="004D00DE" w:rsidP="00A75BA5">
            <w:pPr>
              <w:jc w:val="center"/>
            </w:pPr>
          </w:p>
        </w:tc>
      </w:tr>
      <w:tr w:rsidR="004D00DE" w14:paraId="6FB72A0E" w14:textId="77777777" w:rsidTr="002D3468">
        <w:tc>
          <w:tcPr>
            <w:tcW w:w="6295" w:type="dxa"/>
          </w:tcPr>
          <w:p w14:paraId="5A4A213C" w14:textId="0FD1A699" w:rsidR="004D00DE" w:rsidRDefault="004D00DE" w:rsidP="002D3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Clothing selection.</w:t>
            </w:r>
          </w:p>
        </w:tc>
        <w:tc>
          <w:tcPr>
            <w:tcW w:w="3055" w:type="dxa"/>
          </w:tcPr>
          <w:p w14:paraId="68E9E305" w14:textId="77777777" w:rsidR="004D00DE" w:rsidRDefault="004D00DE" w:rsidP="00A75BA5">
            <w:pPr>
              <w:jc w:val="center"/>
            </w:pPr>
          </w:p>
        </w:tc>
      </w:tr>
      <w:tr w:rsidR="004D00DE" w14:paraId="35DB6F3F" w14:textId="77777777" w:rsidTr="002D3468">
        <w:tc>
          <w:tcPr>
            <w:tcW w:w="6295" w:type="dxa"/>
          </w:tcPr>
          <w:p w14:paraId="6224AD60" w14:textId="23A5CDD7" w:rsidR="004D00DE" w:rsidRDefault="004D00DE" w:rsidP="002D3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Taking prescription/nonprescription medications.</w:t>
            </w:r>
          </w:p>
        </w:tc>
        <w:tc>
          <w:tcPr>
            <w:tcW w:w="3055" w:type="dxa"/>
          </w:tcPr>
          <w:p w14:paraId="341C1EEE" w14:textId="77777777" w:rsidR="004D00DE" w:rsidRDefault="004D00DE" w:rsidP="00A75BA5">
            <w:pPr>
              <w:jc w:val="center"/>
            </w:pPr>
          </w:p>
        </w:tc>
      </w:tr>
      <w:tr w:rsidR="004D00DE" w14:paraId="72EFFE26" w14:textId="77777777" w:rsidTr="002D3468">
        <w:tc>
          <w:tcPr>
            <w:tcW w:w="6295" w:type="dxa"/>
          </w:tcPr>
          <w:p w14:paraId="22607C54" w14:textId="20117943" w:rsidR="004D00DE" w:rsidRDefault="004D00DE" w:rsidP="002D3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Money management.</w:t>
            </w:r>
          </w:p>
        </w:tc>
        <w:tc>
          <w:tcPr>
            <w:tcW w:w="3055" w:type="dxa"/>
          </w:tcPr>
          <w:p w14:paraId="6A8E5F6E" w14:textId="77777777" w:rsidR="004D00DE" w:rsidRDefault="004D00DE" w:rsidP="00A75BA5">
            <w:pPr>
              <w:jc w:val="center"/>
            </w:pPr>
          </w:p>
        </w:tc>
      </w:tr>
      <w:tr w:rsidR="006C3B45" w14:paraId="29A8365A" w14:textId="77777777" w:rsidTr="00F82F50">
        <w:tc>
          <w:tcPr>
            <w:tcW w:w="9350" w:type="dxa"/>
            <w:gridSpan w:val="2"/>
          </w:tcPr>
          <w:p w14:paraId="1FFDFA75" w14:textId="77777777" w:rsidR="006C3B45" w:rsidRDefault="0009493B" w:rsidP="002D3468">
            <w:pPr>
              <w:rPr>
                <w:sz w:val="22"/>
                <w:szCs w:val="22"/>
              </w:rPr>
            </w:pPr>
            <w:r w:rsidRPr="0009493B">
              <w:rPr>
                <w:sz w:val="22"/>
                <w:szCs w:val="22"/>
              </w:rPr>
              <w:t>Are there specific activities that the parents/guardians would like included in this year’s IEP?</w:t>
            </w:r>
          </w:p>
          <w:p w14:paraId="18A5BF4A" w14:textId="5132AC04" w:rsidR="0009493B" w:rsidRDefault="0009493B" w:rsidP="002D3468"/>
        </w:tc>
      </w:tr>
      <w:tr w:rsidR="00034F42" w14:paraId="0FD4DFF4" w14:textId="77777777" w:rsidTr="007D69AA">
        <w:tc>
          <w:tcPr>
            <w:tcW w:w="9350" w:type="dxa"/>
            <w:gridSpan w:val="2"/>
          </w:tcPr>
          <w:p w14:paraId="61C64F16" w14:textId="2DC27AA0" w:rsidR="00034F42" w:rsidRPr="00A75BA5" w:rsidRDefault="00034F42" w:rsidP="002D3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Are there medical support needs that should be prioritized in the student’s plan? </w:t>
            </w:r>
            <w:r w:rsidRPr="004B51A7">
              <w:rPr>
                <w:sz w:val="20"/>
                <w:szCs w:val="20"/>
              </w:rPr>
              <w:t>(</w:t>
            </w:r>
            <w:r w:rsidR="00E2593D" w:rsidRPr="004B51A7">
              <w:rPr>
                <w:sz w:val="20"/>
                <w:szCs w:val="20"/>
              </w:rPr>
              <w:t>See</w:t>
            </w:r>
            <w:r w:rsidRPr="004B51A7">
              <w:rPr>
                <w:sz w:val="20"/>
                <w:szCs w:val="20"/>
              </w:rPr>
              <w:t xml:space="preserve"> Question 15 on page 11 of TRS 3.0).</w:t>
            </w:r>
          </w:p>
        </w:tc>
      </w:tr>
      <w:tr w:rsidR="00401D5B" w14:paraId="41986681" w14:textId="77777777" w:rsidTr="007D69AA">
        <w:tc>
          <w:tcPr>
            <w:tcW w:w="9350" w:type="dxa"/>
            <w:gridSpan w:val="2"/>
          </w:tcPr>
          <w:p w14:paraId="5652D73D" w14:textId="77777777" w:rsidR="00401D5B" w:rsidRDefault="00401D5B" w:rsidP="00401D5B">
            <w:pPr>
              <w:rPr>
                <w:sz w:val="22"/>
                <w:szCs w:val="22"/>
              </w:rPr>
            </w:pPr>
            <w:r w:rsidRPr="0009493B">
              <w:rPr>
                <w:sz w:val="22"/>
                <w:szCs w:val="22"/>
              </w:rPr>
              <w:t>Are there specific activities that the</w:t>
            </w:r>
            <w:r>
              <w:rPr>
                <w:sz w:val="22"/>
                <w:szCs w:val="22"/>
              </w:rPr>
              <w:t xml:space="preserve"> student or the </w:t>
            </w:r>
            <w:r w:rsidRPr="0009493B">
              <w:rPr>
                <w:sz w:val="22"/>
                <w:szCs w:val="22"/>
              </w:rPr>
              <w:t>parents/guardians would like included in this year’s IEP?</w:t>
            </w:r>
          </w:p>
          <w:p w14:paraId="283CDA88" w14:textId="77777777" w:rsidR="00401D5B" w:rsidRDefault="00401D5B" w:rsidP="00401D5B">
            <w:pPr>
              <w:rPr>
                <w:sz w:val="22"/>
                <w:szCs w:val="22"/>
              </w:rPr>
            </w:pPr>
          </w:p>
        </w:tc>
      </w:tr>
      <w:tr w:rsidR="00401D5B" w14:paraId="09996396" w14:textId="77777777" w:rsidTr="007D69AA">
        <w:tc>
          <w:tcPr>
            <w:tcW w:w="9350" w:type="dxa"/>
            <w:gridSpan w:val="2"/>
          </w:tcPr>
          <w:p w14:paraId="57699C2E" w14:textId="5CE335AB" w:rsidR="00401D5B" w:rsidRDefault="00401D5B" w:rsidP="00401D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What is the student’s and/or parents long range goal for residential living?</w:t>
            </w:r>
          </w:p>
        </w:tc>
      </w:tr>
    </w:tbl>
    <w:p w14:paraId="208ACFAC" w14:textId="69476920" w:rsidR="004D00DE" w:rsidRDefault="004D00D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5"/>
        <w:gridCol w:w="3055"/>
      </w:tblGrid>
      <w:tr w:rsidR="004B51A7" w:rsidRPr="00777348" w14:paraId="669BBD82" w14:textId="77777777" w:rsidTr="002D3468">
        <w:tc>
          <w:tcPr>
            <w:tcW w:w="9350" w:type="dxa"/>
            <w:gridSpan w:val="2"/>
            <w:shd w:val="clear" w:color="auto" w:fill="BDD6EE" w:themeFill="accent5" w:themeFillTint="66"/>
          </w:tcPr>
          <w:p w14:paraId="4D58E6D1" w14:textId="6C5A8CD5" w:rsidR="004B51A7" w:rsidRPr="00B60772" w:rsidRDefault="00B60772" w:rsidP="002D3468">
            <w:pPr>
              <w:rPr>
                <w:b/>
                <w:bCs/>
                <w:sz w:val="22"/>
                <w:szCs w:val="22"/>
              </w:rPr>
            </w:pPr>
            <w:r w:rsidRPr="00B60772">
              <w:rPr>
                <w:b/>
                <w:bCs/>
                <w:sz w:val="22"/>
                <w:szCs w:val="22"/>
              </w:rPr>
              <w:t>COMMUNITY PARTICIPATION</w:t>
            </w:r>
          </w:p>
        </w:tc>
      </w:tr>
      <w:tr w:rsidR="004B51A7" w:rsidRPr="00777348" w14:paraId="254757CB" w14:textId="77777777" w:rsidTr="002D3468">
        <w:tc>
          <w:tcPr>
            <w:tcW w:w="6295" w:type="dxa"/>
          </w:tcPr>
          <w:p w14:paraId="71CCA6A4" w14:textId="57886D8E" w:rsidR="004B51A7" w:rsidRDefault="00B60772" w:rsidP="002D34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Community Participation </w:t>
            </w:r>
            <w:r w:rsidR="0009493B">
              <w:rPr>
                <w:b/>
                <w:bCs/>
                <w:sz w:val="22"/>
                <w:szCs w:val="22"/>
              </w:rPr>
              <w:t>Skills</w:t>
            </w:r>
          </w:p>
          <w:p w14:paraId="5321C408" w14:textId="5241A996" w:rsidR="004B51A7" w:rsidRPr="00777348" w:rsidRDefault="004B51A7" w:rsidP="002D34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18"/>
                <w:szCs w:val="18"/>
              </w:rPr>
              <w:t>Refer to the learner’s performance on Community Participation items found on pages 8-9 of TRS 3.0 protocol.</w:t>
            </w:r>
          </w:p>
        </w:tc>
        <w:tc>
          <w:tcPr>
            <w:tcW w:w="3055" w:type="dxa"/>
          </w:tcPr>
          <w:p w14:paraId="516A5AD2" w14:textId="77777777" w:rsidR="004B51A7" w:rsidRDefault="004B51A7" w:rsidP="002D3468">
            <w:pPr>
              <w:jc w:val="center"/>
              <w:rPr>
                <w:b/>
                <w:bCs/>
                <w:sz w:val="22"/>
                <w:szCs w:val="22"/>
              </w:rPr>
            </w:pPr>
            <w:r w:rsidRPr="00777348">
              <w:rPr>
                <w:b/>
                <w:bCs/>
                <w:sz w:val="22"/>
                <w:szCs w:val="22"/>
              </w:rPr>
              <w:t>Priorities</w:t>
            </w:r>
          </w:p>
          <w:p w14:paraId="782B040D" w14:textId="0F1CBD31" w:rsidR="004B51A7" w:rsidRPr="00777348" w:rsidRDefault="006C3B45" w:rsidP="002D3468">
            <w:pPr>
              <w:jc w:val="center"/>
              <w:rPr>
                <w:b/>
                <w:bCs/>
                <w:sz w:val="20"/>
                <w:szCs w:val="20"/>
              </w:rPr>
            </w:pPr>
            <w:r w:rsidRPr="006C3B45">
              <w:rPr>
                <w:sz w:val="20"/>
                <w:szCs w:val="20"/>
              </w:rPr>
              <w:t>What should be prioritized in this year’s IEP? Check all that apply.</w:t>
            </w:r>
          </w:p>
        </w:tc>
      </w:tr>
      <w:tr w:rsidR="004B51A7" w14:paraId="1E61872A" w14:textId="77777777" w:rsidTr="002D3468">
        <w:tc>
          <w:tcPr>
            <w:tcW w:w="6295" w:type="dxa"/>
          </w:tcPr>
          <w:p w14:paraId="3CFFBDF8" w14:textId="6AEDEDE5" w:rsidR="004B51A7" w:rsidRPr="00573B9B" w:rsidRDefault="004B51A7" w:rsidP="002D3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Accessing specific areas within school or neighborhood.</w:t>
            </w:r>
          </w:p>
        </w:tc>
        <w:tc>
          <w:tcPr>
            <w:tcW w:w="3055" w:type="dxa"/>
          </w:tcPr>
          <w:p w14:paraId="3A27A7EA" w14:textId="77777777" w:rsidR="004B51A7" w:rsidRDefault="004B51A7" w:rsidP="00A75BA5">
            <w:pPr>
              <w:jc w:val="center"/>
            </w:pPr>
          </w:p>
        </w:tc>
      </w:tr>
      <w:tr w:rsidR="004B51A7" w14:paraId="52944918" w14:textId="77777777" w:rsidTr="002D3468">
        <w:tc>
          <w:tcPr>
            <w:tcW w:w="6295" w:type="dxa"/>
          </w:tcPr>
          <w:p w14:paraId="1E8B10DB" w14:textId="6857029D" w:rsidR="004B51A7" w:rsidRPr="00573B9B" w:rsidRDefault="004B51A7" w:rsidP="002D3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Understanding community signs.</w:t>
            </w:r>
          </w:p>
        </w:tc>
        <w:tc>
          <w:tcPr>
            <w:tcW w:w="3055" w:type="dxa"/>
          </w:tcPr>
          <w:p w14:paraId="581256AE" w14:textId="77777777" w:rsidR="004B51A7" w:rsidRDefault="004B51A7" w:rsidP="00A75BA5">
            <w:pPr>
              <w:jc w:val="center"/>
            </w:pPr>
          </w:p>
        </w:tc>
      </w:tr>
      <w:tr w:rsidR="004B51A7" w14:paraId="76F4DC29" w14:textId="77777777" w:rsidTr="002D3468">
        <w:tc>
          <w:tcPr>
            <w:tcW w:w="6295" w:type="dxa"/>
          </w:tcPr>
          <w:p w14:paraId="1DC50F8A" w14:textId="6E847776" w:rsidR="004B51A7" w:rsidRPr="00573B9B" w:rsidRDefault="004B51A7" w:rsidP="002D3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Pedestrian safety markings.</w:t>
            </w:r>
          </w:p>
        </w:tc>
        <w:tc>
          <w:tcPr>
            <w:tcW w:w="3055" w:type="dxa"/>
          </w:tcPr>
          <w:p w14:paraId="2BF1D13D" w14:textId="77777777" w:rsidR="004B51A7" w:rsidRDefault="004B51A7" w:rsidP="00A75BA5">
            <w:pPr>
              <w:jc w:val="center"/>
            </w:pPr>
          </w:p>
        </w:tc>
      </w:tr>
      <w:tr w:rsidR="004B51A7" w14:paraId="2487CA74" w14:textId="77777777" w:rsidTr="002D3468">
        <w:tc>
          <w:tcPr>
            <w:tcW w:w="6295" w:type="dxa"/>
          </w:tcPr>
          <w:p w14:paraId="2AAF0A48" w14:textId="333DA0A1" w:rsidR="004B51A7" w:rsidRPr="00573B9B" w:rsidRDefault="004B51A7" w:rsidP="002D3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Ordering food in restaurants.</w:t>
            </w:r>
          </w:p>
        </w:tc>
        <w:tc>
          <w:tcPr>
            <w:tcW w:w="3055" w:type="dxa"/>
          </w:tcPr>
          <w:p w14:paraId="182A2986" w14:textId="77777777" w:rsidR="004B51A7" w:rsidRDefault="004B51A7" w:rsidP="00A75BA5">
            <w:pPr>
              <w:jc w:val="center"/>
            </w:pPr>
          </w:p>
        </w:tc>
      </w:tr>
      <w:tr w:rsidR="004B51A7" w14:paraId="2DA15CAA" w14:textId="77777777" w:rsidTr="002D3468">
        <w:tc>
          <w:tcPr>
            <w:tcW w:w="6295" w:type="dxa"/>
          </w:tcPr>
          <w:p w14:paraId="086E96A4" w14:textId="316291EC" w:rsidR="004B51A7" w:rsidRPr="00573B9B" w:rsidRDefault="004B51A7" w:rsidP="002D3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Shopping.</w:t>
            </w:r>
          </w:p>
        </w:tc>
        <w:tc>
          <w:tcPr>
            <w:tcW w:w="3055" w:type="dxa"/>
          </w:tcPr>
          <w:p w14:paraId="1595C488" w14:textId="77777777" w:rsidR="004B51A7" w:rsidRDefault="004B51A7" w:rsidP="00A75BA5">
            <w:pPr>
              <w:jc w:val="center"/>
            </w:pPr>
          </w:p>
        </w:tc>
      </w:tr>
      <w:tr w:rsidR="004B51A7" w14:paraId="4C3CED8B" w14:textId="77777777" w:rsidTr="002D3468">
        <w:tc>
          <w:tcPr>
            <w:tcW w:w="6295" w:type="dxa"/>
          </w:tcPr>
          <w:p w14:paraId="226CB5A2" w14:textId="3B9BC2B5" w:rsidR="004B51A7" w:rsidRDefault="004B51A7" w:rsidP="002D3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Social skills in the community.</w:t>
            </w:r>
          </w:p>
        </w:tc>
        <w:tc>
          <w:tcPr>
            <w:tcW w:w="3055" w:type="dxa"/>
          </w:tcPr>
          <w:p w14:paraId="3F80D374" w14:textId="77777777" w:rsidR="004B51A7" w:rsidRDefault="004B51A7" w:rsidP="00A75BA5">
            <w:pPr>
              <w:jc w:val="center"/>
            </w:pPr>
          </w:p>
        </w:tc>
      </w:tr>
      <w:tr w:rsidR="004B51A7" w14:paraId="62E66362" w14:textId="77777777" w:rsidTr="002D3468">
        <w:tc>
          <w:tcPr>
            <w:tcW w:w="6295" w:type="dxa"/>
          </w:tcPr>
          <w:p w14:paraId="4136EED2" w14:textId="5E2C4BE7" w:rsidR="004B51A7" w:rsidRDefault="004B51A7" w:rsidP="002D34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Transportation.</w:t>
            </w:r>
          </w:p>
        </w:tc>
        <w:tc>
          <w:tcPr>
            <w:tcW w:w="3055" w:type="dxa"/>
          </w:tcPr>
          <w:p w14:paraId="7374CCEC" w14:textId="77777777" w:rsidR="004B51A7" w:rsidRDefault="004B51A7" w:rsidP="00A75BA5">
            <w:pPr>
              <w:jc w:val="center"/>
            </w:pPr>
          </w:p>
        </w:tc>
      </w:tr>
      <w:tr w:rsidR="00034F42" w14:paraId="50CFE4C5" w14:textId="77777777" w:rsidTr="006A2AD4">
        <w:tc>
          <w:tcPr>
            <w:tcW w:w="9350" w:type="dxa"/>
            <w:gridSpan w:val="2"/>
          </w:tcPr>
          <w:p w14:paraId="511F3C7B" w14:textId="77777777" w:rsidR="00034F42" w:rsidRDefault="0009493B" w:rsidP="002D3468">
            <w:pPr>
              <w:rPr>
                <w:sz w:val="22"/>
                <w:szCs w:val="22"/>
              </w:rPr>
            </w:pPr>
            <w:r w:rsidRPr="0009493B">
              <w:rPr>
                <w:sz w:val="22"/>
                <w:szCs w:val="22"/>
              </w:rPr>
              <w:t>Are there specific activities that the parents/guardians would like included in this year’s IEP?</w:t>
            </w:r>
          </w:p>
          <w:p w14:paraId="7A2DF9AA" w14:textId="7F829F1E" w:rsidR="0009493B" w:rsidRDefault="0009493B" w:rsidP="002D3468"/>
        </w:tc>
      </w:tr>
      <w:tr w:rsidR="00401D5B" w14:paraId="110826D2" w14:textId="77777777" w:rsidTr="006A2AD4">
        <w:tc>
          <w:tcPr>
            <w:tcW w:w="9350" w:type="dxa"/>
            <w:gridSpan w:val="2"/>
          </w:tcPr>
          <w:p w14:paraId="7E6C273E" w14:textId="77777777" w:rsidR="00401D5B" w:rsidRDefault="00401D5B" w:rsidP="00401D5B">
            <w:pPr>
              <w:rPr>
                <w:sz w:val="22"/>
                <w:szCs w:val="22"/>
              </w:rPr>
            </w:pPr>
            <w:r w:rsidRPr="0009493B">
              <w:rPr>
                <w:sz w:val="22"/>
                <w:szCs w:val="22"/>
              </w:rPr>
              <w:t>Are there specific activities that the</w:t>
            </w:r>
            <w:r>
              <w:rPr>
                <w:sz w:val="22"/>
                <w:szCs w:val="22"/>
              </w:rPr>
              <w:t xml:space="preserve"> student or the </w:t>
            </w:r>
            <w:r w:rsidRPr="0009493B">
              <w:rPr>
                <w:sz w:val="22"/>
                <w:szCs w:val="22"/>
              </w:rPr>
              <w:t>parents/guardians would like included in this year’s IEP?</w:t>
            </w:r>
          </w:p>
          <w:p w14:paraId="6944D765" w14:textId="77777777" w:rsidR="00401D5B" w:rsidRPr="0009493B" w:rsidRDefault="00401D5B" w:rsidP="00401D5B">
            <w:pPr>
              <w:rPr>
                <w:sz w:val="22"/>
                <w:szCs w:val="22"/>
              </w:rPr>
            </w:pPr>
          </w:p>
        </w:tc>
      </w:tr>
      <w:tr w:rsidR="00401D5B" w14:paraId="639FDA9F" w14:textId="77777777" w:rsidTr="006A2AD4">
        <w:tc>
          <w:tcPr>
            <w:tcW w:w="9350" w:type="dxa"/>
            <w:gridSpan w:val="2"/>
          </w:tcPr>
          <w:p w14:paraId="162A5FA0" w14:textId="0E28E165" w:rsidR="00401D5B" w:rsidRDefault="00401D5B" w:rsidP="00401D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is the student’s and/or parents long range goal for participating in the community?</w:t>
            </w:r>
          </w:p>
          <w:p w14:paraId="4522D05A" w14:textId="77777777" w:rsidR="00401D5B" w:rsidRPr="0009493B" w:rsidRDefault="00401D5B" w:rsidP="00401D5B">
            <w:pPr>
              <w:rPr>
                <w:sz w:val="22"/>
                <w:szCs w:val="22"/>
              </w:rPr>
            </w:pPr>
          </w:p>
        </w:tc>
      </w:tr>
    </w:tbl>
    <w:p w14:paraId="7398F0C0" w14:textId="72496FA2" w:rsidR="004B51A7" w:rsidRDefault="004B51A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5"/>
        <w:gridCol w:w="3055"/>
      </w:tblGrid>
      <w:tr w:rsidR="004B51A7" w:rsidRPr="00777348" w14:paraId="77E31988" w14:textId="77777777" w:rsidTr="002D3468">
        <w:tc>
          <w:tcPr>
            <w:tcW w:w="9350" w:type="dxa"/>
            <w:gridSpan w:val="2"/>
            <w:shd w:val="clear" w:color="auto" w:fill="BDD6EE" w:themeFill="accent5" w:themeFillTint="66"/>
          </w:tcPr>
          <w:p w14:paraId="051453E5" w14:textId="4BF3C051" w:rsidR="004B51A7" w:rsidRPr="00B60772" w:rsidRDefault="00B60772" w:rsidP="002D346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POST-SECONDARY EDUCATION</w:t>
            </w:r>
          </w:p>
        </w:tc>
      </w:tr>
      <w:tr w:rsidR="00F81685" w:rsidRPr="00777348" w14:paraId="6417093E" w14:textId="77777777" w:rsidTr="002D3468">
        <w:tc>
          <w:tcPr>
            <w:tcW w:w="6295" w:type="dxa"/>
          </w:tcPr>
          <w:p w14:paraId="57C4932D" w14:textId="77777777" w:rsidR="00F81685" w:rsidRDefault="00F81685" w:rsidP="00F81685">
            <w:pPr>
              <w:jc w:val="center"/>
              <w:rPr>
                <w:b/>
                <w:bCs/>
                <w:sz w:val="22"/>
                <w:szCs w:val="22"/>
              </w:rPr>
            </w:pPr>
            <w:r w:rsidRPr="00777348">
              <w:rPr>
                <w:b/>
                <w:bCs/>
                <w:sz w:val="22"/>
                <w:szCs w:val="22"/>
              </w:rPr>
              <w:t>Activities</w:t>
            </w:r>
          </w:p>
          <w:p w14:paraId="0DEE9089" w14:textId="0B5C63D0" w:rsidR="00F81685" w:rsidRDefault="00F81685" w:rsidP="00F816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Refer to the learner’s performance on </w:t>
            </w:r>
            <w:r w:rsidR="00401D5B">
              <w:rPr>
                <w:sz w:val="18"/>
                <w:szCs w:val="18"/>
              </w:rPr>
              <w:t>post-secondary</w:t>
            </w:r>
            <w:r>
              <w:rPr>
                <w:sz w:val="18"/>
                <w:szCs w:val="18"/>
              </w:rPr>
              <w:t xml:space="preserve"> items found on page 10 of the TRS 3.0 protocol.</w:t>
            </w:r>
          </w:p>
        </w:tc>
        <w:tc>
          <w:tcPr>
            <w:tcW w:w="3055" w:type="dxa"/>
          </w:tcPr>
          <w:p w14:paraId="0F6A3414" w14:textId="77777777" w:rsidR="00F81685" w:rsidRDefault="00F81685" w:rsidP="00F81685">
            <w:pPr>
              <w:jc w:val="center"/>
              <w:rPr>
                <w:b/>
                <w:bCs/>
                <w:sz w:val="22"/>
                <w:szCs w:val="22"/>
              </w:rPr>
            </w:pPr>
            <w:r w:rsidRPr="00777348">
              <w:rPr>
                <w:b/>
                <w:bCs/>
                <w:sz w:val="22"/>
                <w:szCs w:val="22"/>
              </w:rPr>
              <w:t>Priorities</w:t>
            </w:r>
          </w:p>
          <w:p w14:paraId="142B8196" w14:textId="604EF64E" w:rsidR="00F81685" w:rsidRDefault="0009493B" w:rsidP="00F81685">
            <w:pPr>
              <w:jc w:val="center"/>
              <w:rPr>
                <w:b/>
                <w:bCs/>
                <w:sz w:val="22"/>
                <w:szCs w:val="22"/>
              </w:rPr>
            </w:pPr>
            <w:r w:rsidRPr="006C3B45">
              <w:rPr>
                <w:sz w:val="20"/>
                <w:szCs w:val="20"/>
              </w:rPr>
              <w:t>What should be prioritized in this year’s IEP? Check all that apply.</w:t>
            </w:r>
          </w:p>
        </w:tc>
      </w:tr>
      <w:tr w:rsidR="00F81685" w:rsidRPr="00777348" w14:paraId="5404A2B9" w14:textId="77777777" w:rsidTr="002D3468">
        <w:tc>
          <w:tcPr>
            <w:tcW w:w="6295" w:type="dxa"/>
          </w:tcPr>
          <w:p w14:paraId="1383C060" w14:textId="5778A4C0" w:rsidR="00F81685" w:rsidRPr="00F81685" w:rsidRDefault="00F81685" w:rsidP="00F816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Vocational assessment/vocational tasks.</w:t>
            </w:r>
          </w:p>
        </w:tc>
        <w:tc>
          <w:tcPr>
            <w:tcW w:w="3055" w:type="dxa"/>
          </w:tcPr>
          <w:p w14:paraId="4077EE7A" w14:textId="77777777" w:rsidR="00F81685" w:rsidRPr="00777348" w:rsidRDefault="00F81685" w:rsidP="00F816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81685" w:rsidRPr="00777348" w14:paraId="3A8BC8C5" w14:textId="77777777" w:rsidTr="002D3468">
        <w:tc>
          <w:tcPr>
            <w:tcW w:w="6295" w:type="dxa"/>
          </w:tcPr>
          <w:p w14:paraId="37F768FE" w14:textId="0ACAD7A5" w:rsidR="00F81685" w:rsidRPr="00F81685" w:rsidRDefault="00F81685" w:rsidP="00F816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Self-awareness/self-determination.</w:t>
            </w:r>
          </w:p>
        </w:tc>
        <w:tc>
          <w:tcPr>
            <w:tcW w:w="3055" w:type="dxa"/>
          </w:tcPr>
          <w:p w14:paraId="2983A633" w14:textId="77777777" w:rsidR="00F81685" w:rsidRPr="00777348" w:rsidRDefault="00F81685" w:rsidP="00F816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34F42" w:rsidRPr="00777348" w14:paraId="59443A42" w14:textId="77777777" w:rsidTr="003159DC">
        <w:tc>
          <w:tcPr>
            <w:tcW w:w="9350" w:type="dxa"/>
            <w:gridSpan w:val="2"/>
          </w:tcPr>
          <w:p w14:paraId="138056E7" w14:textId="77777777" w:rsidR="00034F42" w:rsidRDefault="0009493B" w:rsidP="0009493B">
            <w:pPr>
              <w:rPr>
                <w:sz w:val="22"/>
                <w:szCs w:val="22"/>
              </w:rPr>
            </w:pPr>
            <w:r w:rsidRPr="0009493B">
              <w:rPr>
                <w:sz w:val="22"/>
                <w:szCs w:val="22"/>
              </w:rPr>
              <w:t>Are there specific activities that the parents/guardians would like included in this year’s IEP?</w:t>
            </w:r>
          </w:p>
          <w:p w14:paraId="1800297C" w14:textId="1FF19F7E" w:rsidR="0009493B" w:rsidRPr="00777348" w:rsidRDefault="0009493B" w:rsidP="000949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81685" w:rsidRPr="00777348" w14:paraId="0DBB100C" w14:textId="77777777" w:rsidTr="002D3468">
        <w:tc>
          <w:tcPr>
            <w:tcW w:w="6295" w:type="dxa"/>
          </w:tcPr>
          <w:p w14:paraId="798D347F" w14:textId="77777777" w:rsidR="00F81685" w:rsidRDefault="00F81685" w:rsidP="00F816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Planning</w:t>
            </w:r>
          </w:p>
          <w:p w14:paraId="76312B01" w14:textId="2D3776C9" w:rsidR="00F81685" w:rsidRPr="004B51A7" w:rsidRDefault="00F81685" w:rsidP="00F81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the following to determine a potential timeline for addressing the each in planning.</w:t>
            </w:r>
          </w:p>
        </w:tc>
        <w:tc>
          <w:tcPr>
            <w:tcW w:w="3055" w:type="dxa"/>
          </w:tcPr>
          <w:p w14:paraId="16B15A8B" w14:textId="77777777" w:rsidR="00F81685" w:rsidRDefault="00F81685" w:rsidP="00F8168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Timeframe</w:t>
            </w:r>
          </w:p>
          <w:p w14:paraId="0EB69692" w14:textId="6E539F41" w:rsidR="00F81685" w:rsidRPr="00F81685" w:rsidRDefault="00F81685" w:rsidP="00F81685">
            <w:pPr>
              <w:jc w:val="center"/>
              <w:rPr>
                <w:sz w:val="20"/>
                <w:szCs w:val="20"/>
              </w:rPr>
            </w:pPr>
            <w:r w:rsidRPr="00F81685">
              <w:rPr>
                <w:sz w:val="20"/>
                <w:szCs w:val="20"/>
              </w:rPr>
              <w:t>When does the team believe this should be addressed in planning?</w:t>
            </w:r>
          </w:p>
        </w:tc>
      </w:tr>
      <w:tr w:rsidR="00F81685" w14:paraId="4741617D" w14:textId="77777777" w:rsidTr="002D3468">
        <w:tc>
          <w:tcPr>
            <w:tcW w:w="6295" w:type="dxa"/>
          </w:tcPr>
          <w:p w14:paraId="5C6347E4" w14:textId="33A29126" w:rsidR="00F81685" w:rsidRPr="00573B9B" w:rsidRDefault="00F81685" w:rsidP="00F816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Guardianship or conservatorship.</w:t>
            </w:r>
          </w:p>
        </w:tc>
        <w:tc>
          <w:tcPr>
            <w:tcW w:w="3055" w:type="dxa"/>
          </w:tcPr>
          <w:p w14:paraId="67C9E41F" w14:textId="77777777" w:rsidR="00F81685" w:rsidRDefault="00F81685" w:rsidP="00A75BA5">
            <w:pPr>
              <w:jc w:val="center"/>
            </w:pPr>
          </w:p>
        </w:tc>
      </w:tr>
      <w:tr w:rsidR="00F81685" w14:paraId="730A5209" w14:textId="77777777" w:rsidTr="002D3468">
        <w:tc>
          <w:tcPr>
            <w:tcW w:w="6295" w:type="dxa"/>
          </w:tcPr>
          <w:p w14:paraId="3245C54A" w14:textId="5FD7B210" w:rsidR="00F81685" w:rsidRPr="00573B9B" w:rsidRDefault="00F81685" w:rsidP="00F816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Identifying supports in the transition plan (see question 2)</w:t>
            </w:r>
          </w:p>
        </w:tc>
        <w:tc>
          <w:tcPr>
            <w:tcW w:w="3055" w:type="dxa"/>
          </w:tcPr>
          <w:p w14:paraId="39AE694C" w14:textId="77777777" w:rsidR="00F81685" w:rsidRDefault="00F81685" w:rsidP="00A75BA5">
            <w:pPr>
              <w:jc w:val="center"/>
            </w:pPr>
          </w:p>
        </w:tc>
      </w:tr>
      <w:tr w:rsidR="00F81685" w14:paraId="68CE4362" w14:textId="77777777" w:rsidTr="002D3468">
        <w:tc>
          <w:tcPr>
            <w:tcW w:w="6295" w:type="dxa"/>
          </w:tcPr>
          <w:p w14:paraId="6DFA23C5" w14:textId="25290D2A" w:rsidR="00F81685" w:rsidRPr="00573B9B" w:rsidRDefault="00F81685" w:rsidP="00F816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Post-secondary housing.</w:t>
            </w:r>
          </w:p>
        </w:tc>
        <w:tc>
          <w:tcPr>
            <w:tcW w:w="3055" w:type="dxa"/>
          </w:tcPr>
          <w:p w14:paraId="303B2A30" w14:textId="77777777" w:rsidR="00F81685" w:rsidRDefault="00F81685" w:rsidP="00A75BA5">
            <w:pPr>
              <w:jc w:val="center"/>
            </w:pPr>
          </w:p>
        </w:tc>
      </w:tr>
      <w:tr w:rsidR="00F81685" w14:paraId="60BFDB38" w14:textId="77777777" w:rsidTr="002D3468">
        <w:tc>
          <w:tcPr>
            <w:tcW w:w="6295" w:type="dxa"/>
          </w:tcPr>
          <w:p w14:paraId="4BFBFF89" w14:textId="69450626" w:rsidR="00F81685" w:rsidRPr="00573B9B" w:rsidRDefault="00F81685" w:rsidP="00F816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Post-secondary employment.</w:t>
            </w:r>
          </w:p>
        </w:tc>
        <w:tc>
          <w:tcPr>
            <w:tcW w:w="3055" w:type="dxa"/>
          </w:tcPr>
          <w:p w14:paraId="1D870B0E" w14:textId="77777777" w:rsidR="00F81685" w:rsidRDefault="00F81685" w:rsidP="00A75BA5">
            <w:pPr>
              <w:jc w:val="center"/>
            </w:pPr>
          </w:p>
        </w:tc>
      </w:tr>
      <w:tr w:rsidR="00F81685" w14:paraId="49F22FCA" w14:textId="77777777" w:rsidTr="002D3468">
        <w:tc>
          <w:tcPr>
            <w:tcW w:w="6295" w:type="dxa"/>
          </w:tcPr>
          <w:p w14:paraId="3B49E9F5" w14:textId="47619FE1" w:rsidR="00F81685" w:rsidRPr="00573B9B" w:rsidRDefault="00F81685" w:rsidP="00F816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Financial supports.</w:t>
            </w:r>
          </w:p>
        </w:tc>
        <w:tc>
          <w:tcPr>
            <w:tcW w:w="3055" w:type="dxa"/>
          </w:tcPr>
          <w:p w14:paraId="1DA12416" w14:textId="77777777" w:rsidR="00F81685" w:rsidRDefault="00F81685" w:rsidP="00A75BA5">
            <w:pPr>
              <w:jc w:val="center"/>
            </w:pPr>
          </w:p>
        </w:tc>
      </w:tr>
    </w:tbl>
    <w:p w14:paraId="064C99E8" w14:textId="77777777" w:rsidR="004B51A7" w:rsidRDefault="004B51A7"/>
    <w:sectPr w:rsidR="004B51A7" w:rsidSect="00513EE6">
      <w:headerReference w:type="even" r:id="rId7"/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7E756" w14:textId="77777777" w:rsidR="008E7F1F" w:rsidRDefault="008E7F1F" w:rsidP="00B60772">
      <w:r>
        <w:separator/>
      </w:r>
    </w:p>
  </w:endnote>
  <w:endnote w:type="continuationSeparator" w:id="0">
    <w:p w14:paraId="01452EE6" w14:textId="77777777" w:rsidR="008E7F1F" w:rsidRDefault="008E7F1F" w:rsidP="00B6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C3962" w14:textId="7D9C6B96" w:rsidR="00B60772" w:rsidRPr="00BC3C75" w:rsidRDefault="00B60772" w:rsidP="00B60772">
    <w:pPr>
      <w:pStyle w:val="Footer"/>
      <w:jc w:val="center"/>
      <w:rPr>
        <w:sz w:val="20"/>
        <w:szCs w:val="20"/>
      </w:rPr>
    </w:pPr>
    <w:r w:rsidRPr="00BC3C75">
      <w:rPr>
        <w:sz w:val="20"/>
        <w:szCs w:val="20"/>
      </w:rPr>
      <w:t xml:space="preserve">© </w:t>
    </w:r>
    <w:r>
      <w:rPr>
        <w:sz w:val="20"/>
        <w:szCs w:val="20"/>
      </w:rPr>
      <w:t>2023</w:t>
    </w:r>
    <w:r w:rsidRPr="00BC3C75">
      <w:rPr>
        <w:sz w:val="20"/>
        <w:szCs w:val="20"/>
      </w:rPr>
      <w:t xml:space="preserve"> by Susan Severson. All rights reserved.</w:t>
    </w:r>
    <w:r w:rsidRPr="00BC3C75">
      <w:rPr>
        <w:sz w:val="20"/>
        <w:szCs w:val="20"/>
      </w:rPr>
      <w:br/>
      <w:t xml:space="preserve">ESTR Publications | Email </w:t>
    </w:r>
    <w:hyperlink r:id="rId1" w:history="1">
      <w:r w:rsidRPr="00BC3C75">
        <w:rPr>
          <w:rStyle w:val="Hyperlink"/>
          <w:sz w:val="20"/>
          <w:szCs w:val="20"/>
        </w:rPr>
        <w:t>transition@estr.net</w:t>
      </w:r>
    </w:hyperlink>
    <w:r w:rsidRPr="00BC3C75">
      <w:rPr>
        <w:sz w:val="20"/>
        <w:szCs w:val="20"/>
      </w:rPr>
      <w:t xml:space="preserve"> | Web http://estr.net</w:t>
    </w:r>
  </w:p>
  <w:p w14:paraId="0878DBA9" w14:textId="77777777" w:rsidR="00B60772" w:rsidRDefault="00B60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81AAF" w14:textId="77777777" w:rsidR="008E7F1F" w:rsidRDefault="008E7F1F" w:rsidP="00B60772">
      <w:r>
        <w:separator/>
      </w:r>
    </w:p>
  </w:footnote>
  <w:footnote w:type="continuationSeparator" w:id="0">
    <w:p w14:paraId="3D01D666" w14:textId="77777777" w:rsidR="008E7F1F" w:rsidRDefault="008E7F1F" w:rsidP="00B60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39648478"/>
      <w:docPartObj>
        <w:docPartGallery w:val="Page Numbers (Top of Page)"/>
        <w:docPartUnique/>
      </w:docPartObj>
    </w:sdtPr>
    <w:sdtContent>
      <w:p w14:paraId="011DADC4" w14:textId="3A35A9A1" w:rsidR="00B60772" w:rsidRDefault="00B60772" w:rsidP="00E74BF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3F8212E" w14:textId="77777777" w:rsidR="00B60772" w:rsidRDefault="00B60772" w:rsidP="00B6077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83537865"/>
      <w:docPartObj>
        <w:docPartGallery w:val="Page Numbers (Top of Page)"/>
        <w:docPartUnique/>
      </w:docPartObj>
    </w:sdtPr>
    <w:sdtContent>
      <w:p w14:paraId="4288CBF8" w14:textId="7DD8E467" w:rsidR="00B60772" w:rsidRDefault="00B60772" w:rsidP="00E74BF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E44DAC0" w14:textId="77777777" w:rsidR="00B60772" w:rsidRDefault="00B60772" w:rsidP="00B6077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107048"/>
    <w:multiLevelType w:val="hybridMultilevel"/>
    <w:tmpl w:val="88548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5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9B"/>
    <w:rsid w:val="00034F42"/>
    <w:rsid w:val="00055417"/>
    <w:rsid w:val="0009493B"/>
    <w:rsid w:val="000B3BD9"/>
    <w:rsid w:val="001B5CD5"/>
    <w:rsid w:val="003E2FB0"/>
    <w:rsid w:val="00401D5B"/>
    <w:rsid w:val="004B51A7"/>
    <w:rsid w:val="004D00DE"/>
    <w:rsid w:val="00513EE6"/>
    <w:rsid w:val="00573B9B"/>
    <w:rsid w:val="006C3B45"/>
    <w:rsid w:val="00715C68"/>
    <w:rsid w:val="00737E72"/>
    <w:rsid w:val="007505CD"/>
    <w:rsid w:val="00777348"/>
    <w:rsid w:val="008E7F1F"/>
    <w:rsid w:val="009022C1"/>
    <w:rsid w:val="00A21C70"/>
    <w:rsid w:val="00A460D9"/>
    <w:rsid w:val="00A74335"/>
    <w:rsid w:val="00A75BA5"/>
    <w:rsid w:val="00A85082"/>
    <w:rsid w:val="00B60772"/>
    <w:rsid w:val="00CC3491"/>
    <w:rsid w:val="00E2593D"/>
    <w:rsid w:val="00E61C8D"/>
    <w:rsid w:val="00EA659D"/>
    <w:rsid w:val="00EB154F"/>
    <w:rsid w:val="00F8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B99D36"/>
  <w15:chartTrackingRefBased/>
  <w15:docId w15:val="{85F8C1AF-C1C4-8D48-865E-74A473789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B9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3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4F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07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77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607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772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60772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B60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ransition@est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Severson</dc:creator>
  <cp:keywords/>
  <dc:description/>
  <cp:lastModifiedBy>Susan Severson</cp:lastModifiedBy>
  <cp:revision>2</cp:revision>
  <dcterms:created xsi:type="dcterms:W3CDTF">2025-08-30T18:01:00Z</dcterms:created>
  <dcterms:modified xsi:type="dcterms:W3CDTF">2025-08-30T18:01:00Z</dcterms:modified>
</cp:coreProperties>
</file>